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BC12" w14:textId="0B25619B" w:rsidR="0032256E" w:rsidRPr="00516C59" w:rsidRDefault="00936B66" w:rsidP="00CD583C">
      <w:pPr>
        <w:pStyle w:val="aa"/>
        <w:tabs>
          <w:tab w:val="left" w:pos="2805"/>
        </w:tabs>
        <w:wordWrap/>
        <w:jc w:val="center"/>
        <w:rPr>
          <w:rFonts w:ascii="Calibri" w:hAnsi="Calibri" w:cs="Calibri"/>
          <w:b/>
          <w:sz w:val="48"/>
          <w:szCs w:val="56"/>
          <w:shd w:val="clear" w:color="auto" w:fill="FFFFFF"/>
        </w:rPr>
      </w:pPr>
      <w:r w:rsidRPr="00516C59">
        <w:rPr>
          <w:rFonts w:ascii="Calibri" w:hAnsi="Calibri" w:cs="Calibri"/>
          <w:b/>
          <w:sz w:val="48"/>
          <w:szCs w:val="56"/>
          <w:shd w:val="clear" w:color="auto" w:fill="FFFFFF"/>
        </w:rPr>
        <w:t xml:space="preserve">Hyundai Motor Chung </w:t>
      </w:r>
      <w:proofErr w:type="spellStart"/>
      <w:r w:rsidRPr="00516C59">
        <w:rPr>
          <w:rFonts w:ascii="Calibri" w:hAnsi="Calibri" w:cs="Calibri"/>
          <w:b/>
          <w:sz w:val="48"/>
          <w:szCs w:val="56"/>
          <w:shd w:val="clear" w:color="auto" w:fill="FFFFFF"/>
        </w:rPr>
        <w:t>Mong</w:t>
      </w:r>
      <w:proofErr w:type="spellEnd"/>
      <w:r w:rsidRPr="00516C59">
        <w:rPr>
          <w:rFonts w:ascii="Calibri" w:hAnsi="Calibri" w:cs="Calibri"/>
          <w:b/>
          <w:sz w:val="48"/>
          <w:szCs w:val="56"/>
          <w:shd w:val="clear" w:color="auto" w:fill="FFFFFF"/>
        </w:rPr>
        <w:t>-Koo Global Scholarship</w:t>
      </w:r>
      <w:r w:rsidR="008A0B67" w:rsidRPr="00516C59">
        <w:rPr>
          <w:rFonts w:ascii="Calibri" w:hAnsi="Calibri" w:cs="Calibri"/>
          <w:b/>
          <w:sz w:val="48"/>
          <w:szCs w:val="56"/>
          <w:shd w:val="clear" w:color="auto" w:fill="FFFFFF"/>
        </w:rPr>
        <w:t xml:space="preserve"> for </w:t>
      </w:r>
      <w:r w:rsidR="00617E1E">
        <w:rPr>
          <w:rFonts w:ascii="Calibri" w:hAnsi="Calibri" w:cs="Calibri"/>
          <w:b/>
          <w:sz w:val="48"/>
          <w:szCs w:val="56"/>
          <w:shd w:val="clear" w:color="auto" w:fill="FFFFFF"/>
        </w:rPr>
        <w:t>Fall</w:t>
      </w:r>
      <w:r w:rsidR="00CF07B2" w:rsidRPr="00516C59">
        <w:rPr>
          <w:rFonts w:ascii="Calibri" w:hAnsi="Calibri" w:cs="Calibri" w:hint="eastAsia"/>
          <w:b/>
          <w:sz w:val="48"/>
          <w:szCs w:val="56"/>
          <w:shd w:val="clear" w:color="auto" w:fill="FFFFFF"/>
        </w:rPr>
        <w:t xml:space="preserve"> 2025</w:t>
      </w:r>
    </w:p>
    <w:p w14:paraId="30BC9500" w14:textId="77777777" w:rsidR="00263120" w:rsidRPr="00263120" w:rsidRDefault="00263120" w:rsidP="00263120">
      <w:pPr>
        <w:pStyle w:val="af0"/>
        <w:spacing w:after="0"/>
        <w:jc w:val="center"/>
        <w:rPr>
          <w:rFonts w:ascii="Calibri" w:hAnsi="Calibri" w:cs="Calibri"/>
          <w:b/>
          <w:sz w:val="36"/>
        </w:rPr>
      </w:pPr>
      <w:r w:rsidRPr="00263120">
        <w:rPr>
          <w:rFonts w:ascii="Calibri" w:hAnsi="Calibri" w:cs="Calibri"/>
          <w:b/>
          <w:sz w:val="36"/>
        </w:rPr>
        <w:t>Important Notice</w:t>
      </w:r>
    </w:p>
    <w:p w14:paraId="7DC15710" w14:textId="19D4FF2B" w:rsidR="00263120" w:rsidRPr="00263120" w:rsidRDefault="00263120" w:rsidP="00263120">
      <w:pPr>
        <w:pStyle w:val="af0"/>
        <w:spacing w:after="0"/>
        <w:jc w:val="center"/>
        <w:rPr>
          <w:rFonts w:ascii="Calibri" w:hAnsi="Calibri" w:cs="Calibri"/>
          <w:b/>
          <w:sz w:val="36"/>
        </w:rPr>
      </w:pPr>
      <w:r w:rsidRPr="00263120">
        <w:rPr>
          <w:rFonts w:ascii="Calibri" w:hAnsi="Calibri" w:cs="Calibri" w:hint="eastAsia"/>
          <w:b/>
          <w:sz w:val="36"/>
        </w:rPr>
        <w:t>※</w:t>
      </w:r>
      <w:r w:rsidRPr="00263120">
        <w:rPr>
          <w:rFonts w:ascii="Calibri" w:hAnsi="Calibri" w:cs="Calibri"/>
          <w:b/>
          <w:sz w:val="36"/>
        </w:rPr>
        <w:t xml:space="preserve"> Applicants </w:t>
      </w:r>
      <w:r w:rsidRPr="00263120">
        <w:rPr>
          <w:rFonts w:ascii="Calibri" w:hAnsi="Calibri" w:cs="Calibri"/>
          <w:b/>
          <w:sz w:val="36"/>
          <w:highlight w:val="green"/>
        </w:rPr>
        <w:t>must submit their applications to both their respective colleges and the foundation's website simultaneously</w:t>
      </w:r>
      <w:r w:rsidRPr="00263120">
        <w:rPr>
          <w:rFonts w:ascii="Calibri" w:hAnsi="Calibri" w:cs="Calibri"/>
          <w:b/>
          <w:sz w:val="36"/>
        </w:rPr>
        <w:t>. Failure to comply will result in disadvantages, and the applicant will bear full responsibility.</w:t>
      </w:r>
    </w:p>
    <w:p w14:paraId="19C5A6FD" w14:textId="1B4DD630" w:rsidR="008A0B67" w:rsidRPr="00263120" w:rsidRDefault="00263120" w:rsidP="00263120">
      <w:pPr>
        <w:pStyle w:val="af0"/>
        <w:spacing w:before="0" w:beforeAutospacing="0" w:after="0" w:afterAutospacing="0"/>
        <w:jc w:val="center"/>
        <w:rPr>
          <w:rFonts w:ascii="Calibri" w:hAnsi="Calibri" w:cs="Calibri"/>
          <w:b/>
          <w:sz w:val="36"/>
        </w:rPr>
      </w:pPr>
      <w:r w:rsidRPr="00263120">
        <w:rPr>
          <w:rFonts w:ascii="Calibri" w:hAnsi="Calibri" w:cs="Calibri" w:hint="eastAsia"/>
          <w:b/>
          <w:sz w:val="36"/>
        </w:rPr>
        <w:t>※</w:t>
      </w:r>
      <w:r w:rsidRPr="00263120">
        <w:rPr>
          <w:rFonts w:ascii="Calibri" w:hAnsi="Calibri" w:cs="Calibri"/>
          <w:b/>
          <w:sz w:val="36"/>
        </w:rPr>
        <w:t xml:space="preserve"> The Office of International Affairs will not provide separate notifications regarding the selection of recommended candidates. Inquiries will not be accepted.</w:t>
      </w:r>
    </w:p>
    <w:p w14:paraId="141EA072" w14:textId="77777777" w:rsidR="00263120" w:rsidRPr="00516C59" w:rsidRDefault="00263120" w:rsidP="00263120">
      <w:pPr>
        <w:pStyle w:val="af0"/>
        <w:spacing w:before="0" w:beforeAutospacing="0" w:after="0" w:afterAutospacing="0"/>
        <w:jc w:val="center"/>
        <w:rPr>
          <w:rFonts w:ascii="Calibri" w:hAnsi="Calibri" w:cs="Calibri"/>
          <w:sz w:val="36"/>
        </w:rPr>
      </w:pPr>
    </w:p>
    <w:p w14:paraId="01228B4C" w14:textId="22D20E98" w:rsidR="008A0B67" w:rsidRPr="00516C59" w:rsidRDefault="00B959F4" w:rsidP="00464B8F">
      <w:pPr>
        <w:pStyle w:val="af0"/>
        <w:spacing w:before="0" w:beforeAutospacing="0" w:after="0" w:afterAutospacing="0"/>
        <w:rPr>
          <w:rFonts w:ascii="Calibri" w:eastAsiaTheme="minorEastAsia" w:hAnsi="Calibri" w:cs="Calibri"/>
          <w:kern w:val="2"/>
          <w:sz w:val="32"/>
          <w:szCs w:val="23"/>
          <w:shd w:val="clear" w:color="auto" w:fill="FFFFFF"/>
        </w:rPr>
      </w:pPr>
      <w:r w:rsidRPr="00516C59">
        <w:rPr>
          <w:rFonts w:ascii="Calibri" w:eastAsiaTheme="minorEastAsia" w:hAnsi="Calibri" w:cs="Calibri"/>
          <w:kern w:val="2"/>
          <w:sz w:val="32"/>
          <w:szCs w:val="23"/>
          <w:shd w:val="clear" w:color="auto" w:fill="FFFFFF"/>
        </w:rPr>
        <w:t xml:space="preserve">We are pleased to announce the call for </w:t>
      </w:r>
      <w:r w:rsidR="00617E1E">
        <w:rPr>
          <w:rFonts w:ascii="Calibri" w:eastAsiaTheme="minorEastAsia" w:hAnsi="Calibri" w:cs="Calibri"/>
          <w:kern w:val="2"/>
          <w:sz w:val="32"/>
          <w:szCs w:val="23"/>
          <w:shd w:val="clear" w:color="auto" w:fill="FFFFFF"/>
        </w:rPr>
        <w:t>Fall</w:t>
      </w:r>
      <w:r w:rsidR="00CF07B2" w:rsidRPr="00516C59">
        <w:rPr>
          <w:rFonts w:ascii="Calibri" w:eastAsiaTheme="minorEastAsia" w:hAnsi="Calibri" w:cs="Calibri"/>
          <w:kern w:val="2"/>
          <w:sz w:val="32"/>
          <w:szCs w:val="23"/>
          <w:shd w:val="clear" w:color="auto" w:fill="FFFFFF"/>
        </w:rPr>
        <w:t xml:space="preserve"> 2025</w:t>
      </w:r>
      <w:r w:rsidRPr="00516C59">
        <w:rPr>
          <w:rFonts w:ascii="Calibri" w:eastAsiaTheme="minorEastAsia" w:hAnsi="Calibri" w:cs="Calibri"/>
          <w:b/>
          <w:kern w:val="2"/>
          <w:sz w:val="32"/>
          <w:szCs w:val="23"/>
          <w:shd w:val="clear" w:color="auto" w:fill="FFFFFF"/>
        </w:rPr>
        <w:t xml:space="preserve"> </w:t>
      </w:r>
      <w:r w:rsidR="00936B66" w:rsidRPr="00516C59">
        <w:rPr>
          <w:rFonts w:ascii="Calibri" w:eastAsiaTheme="minorEastAsia" w:hAnsi="Calibri" w:cs="Calibri"/>
          <w:b/>
          <w:kern w:val="2"/>
          <w:sz w:val="32"/>
          <w:szCs w:val="23"/>
          <w:shd w:val="clear" w:color="auto" w:fill="FFFFFF"/>
        </w:rPr>
        <w:t xml:space="preserve">Hyundai Motor Chung </w:t>
      </w:r>
      <w:proofErr w:type="spellStart"/>
      <w:r w:rsidR="00936B66" w:rsidRPr="00516C59">
        <w:rPr>
          <w:rFonts w:ascii="Calibri" w:eastAsiaTheme="minorEastAsia" w:hAnsi="Calibri" w:cs="Calibri"/>
          <w:b/>
          <w:kern w:val="2"/>
          <w:sz w:val="32"/>
          <w:szCs w:val="23"/>
          <w:shd w:val="clear" w:color="auto" w:fill="FFFFFF"/>
        </w:rPr>
        <w:t>Mong</w:t>
      </w:r>
      <w:proofErr w:type="spellEnd"/>
      <w:r w:rsidR="00936B66" w:rsidRPr="00516C59">
        <w:rPr>
          <w:rFonts w:ascii="Calibri" w:eastAsiaTheme="minorEastAsia" w:hAnsi="Calibri" w:cs="Calibri"/>
          <w:b/>
          <w:kern w:val="2"/>
          <w:sz w:val="32"/>
          <w:szCs w:val="23"/>
          <w:shd w:val="clear" w:color="auto" w:fill="FFFFFF"/>
        </w:rPr>
        <w:t>-Koo Global Scholarship.</w:t>
      </w:r>
      <w:r w:rsidR="00093EC5" w:rsidRPr="00516C59">
        <w:rPr>
          <w:rFonts w:ascii="Calibri" w:eastAsiaTheme="minorEastAsia" w:hAnsi="Calibri" w:cs="Calibri"/>
          <w:kern w:val="2"/>
          <w:sz w:val="32"/>
          <w:szCs w:val="23"/>
          <w:shd w:val="clear" w:color="auto" w:fill="FFFFFF"/>
        </w:rPr>
        <w:t xml:space="preserve"> Please see details of the scholarship below and apply within the designated period.</w:t>
      </w:r>
    </w:p>
    <w:p w14:paraId="76121141" w14:textId="11AEF728" w:rsidR="00093EC5" w:rsidRPr="00516C59" w:rsidRDefault="00093EC5" w:rsidP="00464B8F">
      <w:pPr>
        <w:pStyle w:val="af0"/>
        <w:spacing w:before="0" w:beforeAutospacing="0" w:after="0" w:afterAutospacing="0"/>
        <w:rPr>
          <w:rFonts w:ascii="Calibri" w:eastAsiaTheme="minorEastAsia" w:hAnsi="Calibri" w:cs="Calibri"/>
          <w:kern w:val="2"/>
          <w:sz w:val="32"/>
          <w:szCs w:val="23"/>
          <w:shd w:val="clear" w:color="auto" w:fill="FFFFFF"/>
        </w:rPr>
      </w:pPr>
    </w:p>
    <w:p w14:paraId="6BE3EDAC" w14:textId="2AD4D8A8" w:rsidR="00936B66" w:rsidRPr="00516C59" w:rsidRDefault="00936B66" w:rsidP="00464B8F">
      <w:pPr>
        <w:pStyle w:val="a9"/>
        <w:wordWrap/>
        <w:spacing w:line="240" w:lineRule="auto"/>
        <w:jc w:val="left"/>
        <w:rPr>
          <w:rFonts w:ascii="Calibri" w:eastAsia="함초롬바탕" w:hAnsi="Calibri" w:cs="Calibri"/>
          <w:b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 xml:space="preserve">1. </w:t>
      </w:r>
      <w:r w:rsidR="001645D1"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 xml:space="preserve">Hyundai Motor Chung </w:t>
      </w:r>
      <w:proofErr w:type="spellStart"/>
      <w:r w:rsidR="001645D1"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Mong</w:t>
      </w:r>
      <w:proofErr w:type="spellEnd"/>
      <w:r w:rsidR="001645D1"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-Koo Global Scholarship</w:t>
      </w:r>
    </w:p>
    <w:p w14:paraId="41B23A6F" w14:textId="79D27E38" w:rsidR="00936B66" w:rsidRPr="00516C59" w:rsidRDefault="001645D1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32"/>
          <w:szCs w:val="23"/>
        </w:rPr>
      </w:pPr>
      <w:r w:rsidRPr="00516C59">
        <w:rPr>
          <w:rFonts w:ascii="Calibri" w:eastAsia="함초롬바탕" w:hAnsi="Calibri" w:cs="Calibri" w:hint="eastAsia"/>
          <w:color w:val="auto"/>
          <w:sz w:val="32"/>
          <w:szCs w:val="23"/>
        </w:rPr>
        <w:t xml:space="preserve">This scholarship is given by the Hyundai Motor Chung </w:t>
      </w:r>
      <w:proofErr w:type="spellStart"/>
      <w:r w:rsidRPr="00516C59">
        <w:rPr>
          <w:rFonts w:ascii="Calibri" w:eastAsia="함초롬바탕" w:hAnsi="Calibri" w:cs="Calibri" w:hint="eastAsia"/>
          <w:color w:val="auto"/>
          <w:sz w:val="32"/>
          <w:szCs w:val="23"/>
        </w:rPr>
        <w:t>Mong</w:t>
      </w:r>
      <w:proofErr w:type="spellEnd"/>
      <w:r w:rsidRPr="00516C59">
        <w:rPr>
          <w:rFonts w:ascii="Calibri" w:eastAsia="함초롬바탕" w:hAnsi="Calibri" w:cs="Calibri" w:hint="eastAsia"/>
          <w:color w:val="auto"/>
          <w:sz w:val="32"/>
          <w:szCs w:val="23"/>
        </w:rPr>
        <w:t>-Koo Foundation</w:t>
      </w:r>
      <w:r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to </w:t>
      </w:r>
      <w:r w:rsidR="00936B66" w:rsidRPr="00516C59">
        <w:rPr>
          <w:rFonts w:ascii="Calibri" w:eastAsia="함초롬바탕" w:hAnsi="Calibri" w:cs="Calibri"/>
          <w:color w:val="auto"/>
          <w:sz w:val="32"/>
          <w:szCs w:val="23"/>
        </w:rPr>
        <w:t>foster outstanding graduate students and enhance mutual friendship between ASEAN countries and the Republic of Korea</w:t>
      </w: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.</w:t>
      </w:r>
    </w:p>
    <w:p w14:paraId="75FCAF00" w14:textId="50F84C9A" w:rsidR="001645D1" w:rsidRPr="00516C59" w:rsidRDefault="003F6DB2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32"/>
          <w:szCs w:val="23"/>
        </w:rPr>
      </w:pPr>
      <w:hyperlink r:id="rId8" w:history="1">
        <w:r w:rsidR="001645D1" w:rsidRPr="00516C59">
          <w:rPr>
            <w:rStyle w:val="af"/>
            <w:rFonts w:ascii="Calibri" w:eastAsia="함초롬바탕" w:hAnsi="Calibri" w:cs="Calibri"/>
            <w:sz w:val="32"/>
            <w:szCs w:val="23"/>
          </w:rPr>
          <w:t>http://www.hyundai-cmkfoundation.org/en/com/cmkIndex.do</w:t>
        </w:r>
      </w:hyperlink>
    </w:p>
    <w:p w14:paraId="6D788A6A" w14:textId="77777777" w:rsidR="00936B66" w:rsidRPr="00516C59" w:rsidRDefault="00936B66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32"/>
          <w:szCs w:val="23"/>
        </w:rPr>
      </w:pPr>
    </w:p>
    <w:p w14:paraId="4462F965" w14:textId="36973D31" w:rsidR="00936B66" w:rsidRPr="00516C59" w:rsidRDefault="001645D1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2</w:t>
      </w:r>
      <w:r w:rsidR="00936B66"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. Eligible Applicants</w:t>
      </w: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 xml:space="preserve"> (</w:t>
      </w:r>
      <w:r w:rsidRPr="00516C59">
        <w:rPr>
          <w:rFonts w:ascii="Calibri" w:eastAsia="함초롬바탕" w:hAnsi="Calibri" w:cs="Calibri"/>
          <w:b/>
          <w:color w:val="0000FF"/>
          <w:sz w:val="32"/>
          <w:szCs w:val="23"/>
        </w:rPr>
        <w:t>must meet all the below requirements</w:t>
      </w: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)</w:t>
      </w:r>
    </w:p>
    <w:p w14:paraId="24067F52" w14:textId="42E66B4F" w:rsidR="00936B66" w:rsidRPr="00516C59" w:rsidRDefault="00936B66" w:rsidP="00464B8F">
      <w:pPr>
        <w:pStyle w:val="a9"/>
        <w:wordWrap/>
        <w:spacing w:line="240" w:lineRule="auto"/>
        <w:ind w:firstLineChars="50" w:firstLine="155"/>
        <w:jc w:val="left"/>
        <w:rPr>
          <w:rFonts w:ascii="Calibri" w:eastAsia="함초롬바탕" w:hAnsi="Calibri" w:cs="Calibri"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- </w:t>
      </w: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Status:</w:t>
      </w:r>
      <w:r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Graduate students who have admission to Seoul </w:t>
      </w:r>
      <w:r w:rsidR="00714162" w:rsidRPr="00516C59">
        <w:rPr>
          <w:rFonts w:ascii="Calibri" w:eastAsia="함초롬바탕" w:hAnsi="Calibri" w:cs="Calibri"/>
          <w:color w:val="auto"/>
          <w:sz w:val="32"/>
          <w:szCs w:val="23"/>
        </w:rPr>
        <w:t>National University</w:t>
      </w:r>
      <w:r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for </w:t>
      </w:r>
      <w:r w:rsidR="00357175" w:rsidRPr="00516C59">
        <w:rPr>
          <w:rFonts w:ascii="Calibri" w:eastAsia="함초롬바탕" w:hAnsi="Calibri" w:cs="Calibri"/>
          <w:color w:val="auto"/>
          <w:sz w:val="32"/>
          <w:szCs w:val="23"/>
        </w:rPr>
        <w:t>the</w:t>
      </w:r>
      <w:r w:rsidR="00747BB0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</w:t>
      </w:r>
      <w:r w:rsidR="008F77A0">
        <w:rPr>
          <w:rFonts w:ascii="Calibri" w:eastAsia="함초롬바탕" w:hAnsi="Calibri" w:cs="Calibri"/>
          <w:color w:val="auto"/>
          <w:sz w:val="32"/>
          <w:szCs w:val="23"/>
        </w:rPr>
        <w:t>Fall</w:t>
      </w:r>
      <w:r w:rsidR="00CF07B2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2025</w:t>
      </w:r>
      <w:r w:rsidR="008F77A0">
        <w:rPr>
          <w:rFonts w:ascii="Calibri" w:eastAsia="함초롬바탕" w:hAnsi="Calibri" w:cs="Calibri"/>
          <w:color w:val="auto"/>
          <w:sz w:val="32"/>
          <w:szCs w:val="23"/>
        </w:rPr>
        <w:t xml:space="preserve"> </w:t>
      </w:r>
      <w:r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semester </w:t>
      </w:r>
    </w:p>
    <w:p w14:paraId="284F2849" w14:textId="675420BD" w:rsidR="00936B66" w:rsidRPr="00516C59" w:rsidRDefault="00936B66" w:rsidP="00464B8F">
      <w:pPr>
        <w:pStyle w:val="a9"/>
        <w:wordWrap/>
        <w:spacing w:line="240" w:lineRule="auto"/>
        <w:ind w:leftChars="50" w:left="252" w:hangingChars="50" w:hanging="152"/>
        <w:jc w:val="left"/>
        <w:rPr>
          <w:rFonts w:ascii="Calibri" w:eastAsia="함초롬바탕" w:hAnsi="Calibri" w:cs="Calibri"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- Nationality:</w:t>
      </w:r>
      <w:r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Vietnam, Indonesia, Malaysia, Thailand, Philippines, Myanmar, Cambodia, Laos</w:t>
      </w:r>
      <w:r w:rsidR="001645D1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</w:t>
      </w:r>
      <w:r w:rsidR="001645D1" w:rsidRPr="008F77A0">
        <w:rPr>
          <w:rFonts w:ascii="Calibri" w:eastAsia="함초롬바탕" w:hAnsi="Calibri" w:cs="Calibri"/>
          <w:b/>
          <w:bCs/>
          <w:color w:val="auto"/>
          <w:sz w:val="32"/>
          <w:szCs w:val="23"/>
        </w:rPr>
        <w:t>(</w:t>
      </w:r>
      <w:r w:rsidR="00714162" w:rsidRPr="008F77A0">
        <w:rPr>
          <w:rFonts w:ascii="Calibri" w:eastAsia="함초롬바탕" w:hAnsi="Calibri" w:cs="Calibri"/>
          <w:b/>
          <w:bCs/>
          <w:color w:val="auto"/>
          <w:sz w:val="32"/>
          <w:szCs w:val="23"/>
        </w:rPr>
        <w:t xml:space="preserve">not applicable for </w:t>
      </w:r>
      <w:r w:rsidR="001645D1" w:rsidRPr="008F77A0">
        <w:rPr>
          <w:rFonts w:ascii="Calibri" w:eastAsia="함초롬바탕" w:hAnsi="Calibri" w:cs="Calibri"/>
          <w:b/>
          <w:bCs/>
          <w:color w:val="auto"/>
          <w:sz w:val="32"/>
          <w:szCs w:val="23"/>
        </w:rPr>
        <w:t>those who hold Korean dual citizenship)</w:t>
      </w:r>
    </w:p>
    <w:p w14:paraId="09C0140F" w14:textId="08B043B4" w:rsidR="00F52D97" w:rsidRPr="00516C59" w:rsidRDefault="00936B66" w:rsidP="00357175">
      <w:pPr>
        <w:pStyle w:val="a9"/>
        <w:wordWrap/>
        <w:spacing w:line="240" w:lineRule="auto"/>
        <w:ind w:leftChars="50" w:left="1228" w:hangingChars="370" w:hanging="1128"/>
        <w:jc w:val="left"/>
        <w:rPr>
          <w:rFonts w:ascii="Calibri" w:eastAsia="함초롬바탕" w:hAnsi="Calibri" w:cs="Calibri"/>
          <w:i/>
          <w:color w:val="auto"/>
          <w:sz w:val="28"/>
          <w:szCs w:val="23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- Major:</w:t>
      </w:r>
      <w:r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</w:t>
      </w:r>
      <w:r w:rsidR="00357175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Business/Economics, Future Industries (Intelligent Information Technology, </w:t>
      </w:r>
      <w:proofErr w:type="spellStart"/>
      <w:r w:rsidR="00357175" w:rsidRPr="00516C59">
        <w:rPr>
          <w:rFonts w:ascii="Calibri" w:eastAsia="함초롬바탕" w:hAnsi="Calibri" w:cs="Calibri"/>
          <w:color w:val="auto"/>
          <w:sz w:val="32"/>
          <w:szCs w:val="23"/>
        </w:rPr>
        <w:t>BioHealth</w:t>
      </w:r>
      <w:proofErr w:type="spellEnd"/>
      <w:r w:rsidR="00357175" w:rsidRPr="00516C59">
        <w:rPr>
          <w:rFonts w:ascii="Calibri" w:eastAsia="함초롬바탕" w:hAnsi="Calibri" w:cs="Calibri"/>
          <w:color w:val="auto"/>
          <w:sz w:val="32"/>
          <w:szCs w:val="23"/>
        </w:rPr>
        <w:t>, Climate Technology &amp; Energy-related fields, etc.), Korean Language/Korean Studies, Policy Studies/Public Development</w:t>
      </w:r>
    </w:p>
    <w:p w14:paraId="78F015C1" w14:textId="79093603" w:rsidR="00936B66" w:rsidRPr="00516C59" w:rsidRDefault="002E0390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3</w:t>
      </w:r>
      <w:r w:rsidR="00936B66"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 xml:space="preserve">. Scholarship </w:t>
      </w:r>
      <w:r w:rsidR="001645D1"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Benefits</w:t>
      </w:r>
      <w:r w:rsidR="00936B66"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 xml:space="preserve"> </w:t>
      </w:r>
    </w:p>
    <w:p w14:paraId="2D7F7B8F" w14:textId="146A7911" w:rsidR="00936B66" w:rsidRPr="00516C59" w:rsidRDefault="00936B66" w:rsidP="00893CD1">
      <w:pPr>
        <w:pStyle w:val="a9"/>
        <w:wordWrap/>
        <w:spacing w:line="240" w:lineRule="auto"/>
        <w:ind w:leftChars="50" w:left="313" w:hangingChars="70" w:hanging="213"/>
        <w:rPr>
          <w:rFonts w:ascii="Calibri" w:eastAsia="함초롬바탕" w:hAnsi="Calibri" w:cs="Calibri"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 xml:space="preserve">- </w:t>
      </w:r>
      <w:r w:rsidR="0052107A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Full tuition coverage (including admission fee), monthly living allowance of 1,</w:t>
      </w:r>
      <w:r w:rsidR="008F77A0">
        <w:rPr>
          <w:rFonts w:ascii="Calibri" w:eastAsia="함초롬바탕" w:hAnsi="Calibri" w:cs="Calibri"/>
          <w:color w:val="auto"/>
          <w:sz w:val="32"/>
          <w:szCs w:val="23"/>
        </w:rPr>
        <w:t>2</w:t>
      </w:r>
      <w:r w:rsidR="0052107A" w:rsidRPr="00516C59">
        <w:rPr>
          <w:rFonts w:ascii="Calibri" w:eastAsia="함초롬바탕" w:hAnsi="Calibri" w:cs="Calibri"/>
          <w:color w:val="auto"/>
          <w:sz w:val="32"/>
          <w:szCs w:val="23"/>
        </w:rPr>
        <w:t>00,000 KRW (1</w:t>
      </w:r>
      <w:r w:rsidR="008F77A0">
        <w:rPr>
          <w:rFonts w:ascii="Calibri" w:eastAsia="함초롬바탕" w:hAnsi="Calibri" w:cs="Calibri"/>
          <w:color w:val="auto"/>
          <w:sz w:val="32"/>
          <w:szCs w:val="23"/>
        </w:rPr>
        <w:t>4</w:t>
      </w:r>
      <w:r w:rsidR="0052107A" w:rsidRPr="00516C59">
        <w:rPr>
          <w:rFonts w:ascii="Calibri" w:eastAsia="함초롬바탕" w:hAnsi="Calibri" w:cs="Calibri"/>
          <w:color w:val="auto"/>
          <w:sz w:val="32"/>
          <w:szCs w:val="23"/>
        </w:rPr>
        <w:t>,</w:t>
      </w:r>
      <w:r w:rsidR="008F77A0">
        <w:rPr>
          <w:rFonts w:ascii="Calibri" w:eastAsia="함초롬바탕" w:hAnsi="Calibri" w:cs="Calibri"/>
          <w:color w:val="auto"/>
          <w:sz w:val="32"/>
          <w:szCs w:val="23"/>
        </w:rPr>
        <w:t>4</w:t>
      </w:r>
      <w:r w:rsidR="0052107A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00,000 KRW annually), one-time settlement allowance of 2,500,000 KRW, and one-time graduation encouragement allowance of 1,000,000 KRW </w:t>
      </w:r>
      <w:r w:rsidRPr="00516C59">
        <w:rPr>
          <w:rFonts w:ascii="Calibri" w:eastAsia="함초롬바탕" w:hAnsi="Calibri" w:cs="Calibri"/>
          <w:color w:val="auto"/>
          <w:sz w:val="32"/>
          <w:szCs w:val="23"/>
        </w:rPr>
        <w:t>(upon successful completion of degree)</w:t>
      </w:r>
    </w:p>
    <w:p w14:paraId="0EB3ECE7" w14:textId="77777777" w:rsidR="00936B66" w:rsidRPr="00516C59" w:rsidRDefault="00936B66" w:rsidP="00464B8F">
      <w:pPr>
        <w:pStyle w:val="a9"/>
        <w:wordWrap/>
        <w:spacing w:line="240" w:lineRule="auto"/>
        <w:ind w:firstLineChars="50" w:firstLine="155"/>
        <w:rPr>
          <w:rFonts w:ascii="Calibri" w:eastAsia="함초롬바탕" w:hAnsi="Calibri" w:cs="Calibri"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color w:val="auto"/>
          <w:sz w:val="32"/>
          <w:szCs w:val="23"/>
        </w:rPr>
        <w:lastRenderedPageBreak/>
        <w:t>- Invitation to Foundation scholarship events (exchange camps and seminars)</w:t>
      </w:r>
    </w:p>
    <w:p w14:paraId="27940621" w14:textId="16BC1CFD" w:rsidR="00936B66" w:rsidRPr="00516C59" w:rsidRDefault="00936B66" w:rsidP="00464B8F">
      <w:pPr>
        <w:pStyle w:val="a9"/>
        <w:wordWrap/>
        <w:spacing w:line="240" w:lineRule="auto"/>
        <w:ind w:leftChars="50" w:left="317" w:hangingChars="70" w:hanging="217"/>
        <w:rPr>
          <w:rFonts w:ascii="Calibri" w:eastAsia="함초롬바탕" w:hAnsi="Calibri" w:cs="Calibri"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color w:val="auto"/>
          <w:sz w:val="32"/>
          <w:szCs w:val="23"/>
        </w:rPr>
        <w:t>- Participation expenses for overseas academic conferences,</w:t>
      </w:r>
      <w:r w:rsidR="00805025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and additional scholarships </w:t>
      </w:r>
      <w:r w:rsidRPr="00516C59">
        <w:rPr>
          <w:rFonts w:ascii="Calibri" w:eastAsia="함초롬바탕" w:hAnsi="Calibri" w:cs="Calibri"/>
          <w:color w:val="auto"/>
          <w:sz w:val="32"/>
          <w:szCs w:val="23"/>
        </w:rPr>
        <w:t>(</w:t>
      </w:r>
      <w:r w:rsidR="00805025" w:rsidRPr="00516C59">
        <w:rPr>
          <w:rFonts w:ascii="Calibri" w:eastAsia="함초롬바탕" w:hAnsi="Calibri" w:cs="Calibri"/>
          <w:color w:val="auto"/>
          <w:sz w:val="32"/>
          <w:szCs w:val="23"/>
        </w:rPr>
        <w:t>separate notices and guidelines will be given</w:t>
      </w:r>
      <w:r w:rsidRPr="00516C59">
        <w:rPr>
          <w:rFonts w:ascii="Calibri" w:eastAsia="함초롬바탕" w:hAnsi="Calibri" w:cs="Calibri"/>
          <w:color w:val="auto"/>
          <w:sz w:val="32"/>
          <w:szCs w:val="23"/>
        </w:rPr>
        <w:t>)</w:t>
      </w:r>
    </w:p>
    <w:p w14:paraId="74BBD9E8" w14:textId="77777777" w:rsidR="00936B66" w:rsidRPr="00516C59" w:rsidRDefault="00936B66" w:rsidP="00464B8F">
      <w:pPr>
        <w:pStyle w:val="a9"/>
        <w:wordWrap/>
        <w:spacing w:line="240" w:lineRule="auto"/>
        <w:ind w:left="240"/>
        <w:rPr>
          <w:rFonts w:ascii="Calibri" w:eastAsia="함초롬바탕" w:hAnsi="Calibri" w:cs="Calibri"/>
          <w:color w:val="auto"/>
          <w:sz w:val="32"/>
          <w:szCs w:val="23"/>
        </w:rPr>
      </w:pPr>
    </w:p>
    <w:p w14:paraId="65A382C7" w14:textId="0E540E58" w:rsidR="00936B66" w:rsidRPr="00516C59" w:rsidRDefault="002E0390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4</w:t>
      </w:r>
      <w:r w:rsidR="007B6EA7"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 xml:space="preserve">. Scholarship Period (supported </w:t>
      </w:r>
      <w:r w:rsidR="001645D1"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within the normative period)</w:t>
      </w:r>
    </w:p>
    <w:p w14:paraId="4CDD02E7" w14:textId="1D1C234E" w:rsidR="00936B66" w:rsidRPr="00516C59" w:rsidRDefault="009A29D2" w:rsidP="00464B8F">
      <w:pPr>
        <w:pStyle w:val="a9"/>
        <w:wordWrap/>
        <w:spacing w:line="240" w:lineRule="auto"/>
        <w:ind w:firstLineChars="50" w:firstLine="152"/>
        <w:rPr>
          <w:rFonts w:ascii="Calibri" w:eastAsia="함초롬바탕" w:hAnsi="Calibri" w:cs="Calibri"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 xml:space="preserve">- </w:t>
      </w:r>
      <w:r w:rsidR="00936B66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Master's degree program: </w:t>
      </w:r>
      <w:r w:rsidR="001645D1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maximum </w:t>
      </w:r>
      <w:r w:rsidR="00936B66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4 semesters </w:t>
      </w:r>
    </w:p>
    <w:p w14:paraId="685A2C0A" w14:textId="4BC34766" w:rsidR="009A29D2" w:rsidRPr="00516C59" w:rsidRDefault="009A29D2" w:rsidP="00464B8F">
      <w:pPr>
        <w:pStyle w:val="a9"/>
        <w:wordWrap/>
        <w:spacing w:line="240" w:lineRule="auto"/>
        <w:ind w:firstLineChars="50" w:firstLine="152"/>
        <w:rPr>
          <w:rFonts w:ascii="Calibri" w:eastAsia="함초롬바탕" w:hAnsi="Calibri" w:cs="Calibri"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</w:rPr>
        <w:t>-</w:t>
      </w:r>
      <w:r w:rsidR="00936B66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Combined master’s and doctorate</w:t>
      </w:r>
      <w:r w:rsidR="001A6204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program</w:t>
      </w:r>
      <w:r w:rsidR="00936B66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: </w:t>
      </w:r>
      <w:r w:rsidR="001645D1" w:rsidRPr="00516C59">
        <w:rPr>
          <w:rFonts w:ascii="Calibri" w:eastAsia="함초롬바탕" w:hAnsi="Calibri" w:cs="Calibri"/>
          <w:color w:val="auto"/>
          <w:sz w:val="32"/>
          <w:szCs w:val="23"/>
        </w:rPr>
        <w:t>maximum 10</w:t>
      </w:r>
      <w:r w:rsidR="00936B66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semesters</w:t>
      </w:r>
    </w:p>
    <w:p w14:paraId="0C292D96" w14:textId="687FF5D9" w:rsidR="00936B66" w:rsidRPr="00516C59" w:rsidRDefault="009A29D2" w:rsidP="00464B8F">
      <w:pPr>
        <w:pStyle w:val="a9"/>
        <w:wordWrap/>
        <w:spacing w:line="240" w:lineRule="auto"/>
        <w:ind w:firstLineChars="50" w:firstLine="155"/>
        <w:rPr>
          <w:rFonts w:ascii="Calibri" w:eastAsia="함초롬바탕" w:hAnsi="Calibri" w:cs="Calibri"/>
          <w:color w:val="auto"/>
          <w:sz w:val="32"/>
          <w:szCs w:val="23"/>
        </w:rPr>
      </w:pPr>
      <w:r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- </w:t>
      </w:r>
      <w:r w:rsidR="00936B66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Doctoral degree program: </w:t>
      </w:r>
      <w:r w:rsidR="001645D1" w:rsidRPr="00516C59">
        <w:rPr>
          <w:rFonts w:ascii="Calibri" w:eastAsia="함초롬바탕" w:hAnsi="Calibri" w:cs="Calibri"/>
          <w:sz w:val="32"/>
          <w:szCs w:val="23"/>
        </w:rPr>
        <w:t>maximum 8</w:t>
      </w:r>
      <w:r w:rsidR="00936B66" w:rsidRPr="00516C59">
        <w:rPr>
          <w:rFonts w:ascii="Calibri" w:eastAsia="함초롬바탕" w:hAnsi="Calibri" w:cs="Calibri"/>
          <w:color w:val="auto"/>
          <w:sz w:val="32"/>
          <w:szCs w:val="23"/>
        </w:rPr>
        <w:t xml:space="preserve"> semesters </w:t>
      </w:r>
    </w:p>
    <w:p w14:paraId="354D1094" w14:textId="0D56AD50" w:rsidR="00975F75" w:rsidRPr="00516C59" w:rsidRDefault="00975F75" w:rsidP="00975F75">
      <w:pPr>
        <w:pStyle w:val="a9"/>
        <w:wordWrap/>
        <w:spacing w:line="240" w:lineRule="auto"/>
        <w:ind w:leftChars="50" w:left="372" w:hangingChars="100" w:hanging="272"/>
        <w:rPr>
          <w:rFonts w:ascii="Calibri" w:hAnsi="Calibri" w:cs="Calibri"/>
          <w:sz w:val="28"/>
        </w:rPr>
      </w:pPr>
      <w:r w:rsidRPr="00516C59">
        <w:rPr>
          <w:rFonts w:ascii="함초롬바탕" w:eastAsia="함초롬바탕" w:hAnsi="함초롬바탕" w:cs="함초롬바탕" w:hint="eastAsia"/>
          <w:color w:val="auto"/>
          <w:sz w:val="28"/>
        </w:rPr>
        <w:t>※</w:t>
      </w:r>
      <w:r w:rsidRPr="00516C59">
        <w:rPr>
          <w:rFonts w:ascii="Calibri" w:eastAsia="함초롬바탕" w:hAnsi="Calibri" w:cs="Calibri"/>
          <w:color w:val="auto"/>
          <w:sz w:val="28"/>
        </w:rPr>
        <w:t xml:space="preserve"> </w:t>
      </w:r>
      <w:r w:rsidRPr="00516C59">
        <w:rPr>
          <w:rFonts w:ascii="Calibri" w:hAnsi="Calibri" w:cs="Calibri"/>
          <w:sz w:val="28"/>
        </w:rPr>
        <w:t>Scholarship recipients must have a 3.</w:t>
      </w:r>
      <w:r w:rsidR="00D06595" w:rsidRPr="00516C59">
        <w:rPr>
          <w:rFonts w:ascii="Calibri" w:hAnsi="Calibri" w:cs="Calibri"/>
          <w:sz w:val="28"/>
        </w:rPr>
        <w:t>3</w:t>
      </w:r>
      <w:r w:rsidRPr="00516C59">
        <w:rPr>
          <w:rFonts w:ascii="Calibri" w:hAnsi="Calibri" w:cs="Calibri"/>
          <w:sz w:val="28"/>
        </w:rPr>
        <w:t>/4.3 GPA at the end of semester to continue eligibility for the second semester.</w:t>
      </w:r>
    </w:p>
    <w:p w14:paraId="251D5A89" w14:textId="7B6ADD29" w:rsidR="00F52D97" w:rsidRPr="00516C59" w:rsidRDefault="00F52D97" w:rsidP="00F52D97">
      <w:pPr>
        <w:pStyle w:val="a9"/>
        <w:wordWrap/>
        <w:spacing w:line="240" w:lineRule="auto"/>
        <w:ind w:leftChars="50" w:left="372" w:hangingChars="100" w:hanging="272"/>
        <w:rPr>
          <w:rFonts w:ascii="Calibri" w:hAnsi="Calibri" w:cs="Calibri"/>
          <w:sz w:val="28"/>
        </w:rPr>
      </w:pPr>
      <w:r w:rsidRPr="00516C59">
        <w:rPr>
          <w:rFonts w:ascii="함초롬바탕" w:eastAsia="함초롬바탕" w:hAnsi="함초롬바탕" w:cs="함초롬바탕" w:hint="eastAsia"/>
          <w:color w:val="auto"/>
          <w:sz w:val="28"/>
        </w:rPr>
        <w:t>※</w:t>
      </w:r>
      <w:r w:rsidRPr="00516C59">
        <w:rPr>
          <w:rFonts w:ascii="Calibri" w:eastAsia="함초롬바탕" w:hAnsi="Calibri" w:cs="Calibri"/>
          <w:color w:val="auto"/>
          <w:sz w:val="28"/>
        </w:rPr>
        <w:t xml:space="preserve"> </w:t>
      </w:r>
      <w:r w:rsidRPr="00516C59">
        <w:rPr>
          <w:rFonts w:ascii="Calibri" w:hAnsi="Calibri" w:cs="Calibri"/>
          <w:sz w:val="28"/>
        </w:rPr>
        <w:t xml:space="preserve">Scholarship recipients are not allowed to receive other scholarships at the same time, except for cases </w:t>
      </w:r>
      <w:r w:rsidR="002E0390" w:rsidRPr="00516C59">
        <w:rPr>
          <w:rFonts w:ascii="Calibri" w:hAnsi="Calibri" w:cs="Calibri"/>
          <w:sz w:val="28"/>
        </w:rPr>
        <w:t xml:space="preserve">where the recipient receives a work-study scholarship or a BK21 scholarship, or a one-time given scholarship </w:t>
      </w:r>
    </w:p>
    <w:p w14:paraId="79254619" w14:textId="1DAEE15C" w:rsidR="00975F75" w:rsidRPr="00516C59" w:rsidRDefault="00975F75" w:rsidP="009B011A">
      <w:pPr>
        <w:pStyle w:val="a9"/>
        <w:wordWrap/>
        <w:spacing w:line="240" w:lineRule="auto"/>
        <w:rPr>
          <w:rFonts w:ascii="Calibri" w:hAnsi="Calibri" w:cs="Calibri"/>
          <w:sz w:val="28"/>
        </w:rPr>
      </w:pPr>
    </w:p>
    <w:p w14:paraId="7184CF15" w14:textId="77777777" w:rsidR="00CF07B2" w:rsidRPr="008F77A0" w:rsidRDefault="00CF07B2" w:rsidP="008F77A0">
      <w:pPr>
        <w:pStyle w:val="a9"/>
        <w:wordWrap/>
        <w:spacing w:line="276" w:lineRule="auto"/>
        <w:rPr>
          <w:rFonts w:ascii="Calibri" w:hAnsi="Calibri" w:cs="Calibri"/>
          <w:sz w:val="32"/>
          <w:szCs w:val="32"/>
        </w:rPr>
      </w:pPr>
      <w:r w:rsidRPr="008F77A0">
        <w:rPr>
          <w:rFonts w:ascii="Calibri" w:hAnsi="Calibri" w:cs="Calibri"/>
          <w:sz w:val="32"/>
          <w:szCs w:val="32"/>
        </w:rPr>
        <w:t>□ Selection Process</w:t>
      </w:r>
    </w:p>
    <w:p w14:paraId="0F093F0F" w14:textId="77777777" w:rsidR="00CF07B2" w:rsidRPr="008F77A0" w:rsidRDefault="00CF07B2" w:rsidP="008F77A0">
      <w:pPr>
        <w:pStyle w:val="a9"/>
        <w:wordWrap/>
        <w:spacing w:line="276" w:lineRule="auto"/>
        <w:rPr>
          <w:rFonts w:ascii="Calibri" w:hAnsi="Calibri" w:cs="Calibri"/>
          <w:b/>
          <w:color w:val="FF0000"/>
          <w:sz w:val="32"/>
          <w:szCs w:val="32"/>
        </w:rPr>
      </w:pPr>
      <w:r w:rsidRPr="008F77A0">
        <w:rPr>
          <w:rFonts w:ascii="MS Gothic" w:eastAsia="MS Gothic" w:hAnsi="MS Gothic" w:cs="MS Gothic" w:hint="eastAsia"/>
          <w:b/>
          <w:sz w:val="32"/>
          <w:szCs w:val="32"/>
        </w:rPr>
        <w:t>❍</w:t>
      </w:r>
      <w:r w:rsidRPr="008F77A0">
        <w:rPr>
          <w:rFonts w:ascii="Calibri" w:hAnsi="Calibri" w:cs="Calibri"/>
          <w:b/>
          <w:sz w:val="32"/>
          <w:szCs w:val="32"/>
        </w:rPr>
        <w:t xml:space="preserve"> Applicants </w:t>
      </w:r>
      <w:r w:rsidRPr="008F77A0">
        <w:rPr>
          <w:rFonts w:ascii="Calibri" w:hAnsi="Calibri" w:cs="Calibri"/>
          <w:b/>
          <w:color w:val="FF0000"/>
          <w:sz w:val="32"/>
          <w:szCs w:val="32"/>
        </w:rPr>
        <w:t>must submit their applications simultaneously to their respective colleges and through the Hyundai CMK Foundation website (please refer to the attached application manual):</w:t>
      </w:r>
    </w:p>
    <w:p w14:paraId="527BADCA" w14:textId="641D325A" w:rsidR="00CF07B2" w:rsidRPr="008F77A0" w:rsidRDefault="003F6DB2" w:rsidP="008F77A0">
      <w:pPr>
        <w:pStyle w:val="a9"/>
        <w:wordWrap/>
        <w:spacing w:line="276" w:lineRule="auto"/>
        <w:rPr>
          <w:rFonts w:ascii="Calibri" w:hAnsi="Calibri" w:cs="Calibri"/>
          <w:b/>
          <w:color w:val="FF0000"/>
          <w:sz w:val="32"/>
          <w:szCs w:val="32"/>
        </w:rPr>
      </w:pPr>
      <w:hyperlink r:id="rId9" w:history="1">
        <w:r w:rsidR="00CF07B2" w:rsidRPr="008F77A0">
          <w:rPr>
            <w:rStyle w:val="af"/>
            <w:rFonts w:ascii="Calibri" w:hAnsi="Calibri" w:cs="Calibri"/>
            <w:b/>
            <w:sz w:val="32"/>
            <w:szCs w:val="32"/>
          </w:rPr>
          <w:t>https://www.cmkfoundation-globalscholarship.org</w:t>
        </w:r>
      </w:hyperlink>
    </w:p>
    <w:p w14:paraId="3DE6B016" w14:textId="04AB000F" w:rsidR="00CF07B2" w:rsidRPr="008F77A0" w:rsidRDefault="00CF07B2" w:rsidP="008F77A0">
      <w:pPr>
        <w:pStyle w:val="a9"/>
        <w:wordWrap/>
        <w:spacing w:line="276" w:lineRule="auto"/>
        <w:rPr>
          <w:rFonts w:ascii="Calibri" w:hAnsi="Calibri" w:cs="Calibri"/>
          <w:sz w:val="32"/>
          <w:szCs w:val="32"/>
        </w:rPr>
      </w:pPr>
      <w:r w:rsidRPr="008F77A0">
        <w:rPr>
          <w:rFonts w:ascii="MS Gothic" w:eastAsia="MS Gothic" w:hAnsi="MS Gothic" w:cs="MS Gothic" w:hint="eastAsia"/>
          <w:sz w:val="32"/>
          <w:szCs w:val="32"/>
        </w:rPr>
        <w:t>❍</w:t>
      </w:r>
      <w:r w:rsidRPr="008F77A0">
        <w:rPr>
          <w:rFonts w:ascii="Calibri" w:hAnsi="Calibri" w:cs="Calibri"/>
          <w:sz w:val="32"/>
          <w:szCs w:val="32"/>
        </w:rPr>
        <w:t xml:space="preserve"> The Office of International Affairs will review the submitted documents and recommend candidates to the Hyundai CMK Global Scholarship Foundation.</w:t>
      </w:r>
    </w:p>
    <w:p w14:paraId="545B0D49" w14:textId="56706753" w:rsidR="00CF07B2" w:rsidRPr="008F77A0" w:rsidRDefault="00CF07B2" w:rsidP="008F77A0">
      <w:pPr>
        <w:pStyle w:val="a9"/>
        <w:wordWrap/>
        <w:spacing w:line="276" w:lineRule="auto"/>
        <w:rPr>
          <w:rFonts w:ascii="Calibri" w:hAnsi="Calibri" w:cs="Calibri"/>
          <w:sz w:val="32"/>
          <w:szCs w:val="32"/>
        </w:rPr>
      </w:pPr>
      <w:r w:rsidRPr="008F77A0">
        <w:rPr>
          <w:rFonts w:ascii="MS Gothic" w:eastAsia="MS Gothic" w:hAnsi="MS Gothic" w:cs="MS Gothic" w:hint="eastAsia"/>
          <w:sz w:val="32"/>
          <w:szCs w:val="32"/>
        </w:rPr>
        <w:t>❍</w:t>
      </w:r>
      <w:r w:rsidRPr="008F77A0">
        <w:rPr>
          <w:rFonts w:ascii="Calibri" w:hAnsi="Calibri" w:cs="Calibri"/>
          <w:sz w:val="32"/>
          <w:szCs w:val="32"/>
        </w:rPr>
        <w:t xml:space="preserve"> The Hyundai CMK Scholarship Foundation will conduct interview evaluations of the recommended candidates to select the final recipients.</w:t>
      </w:r>
    </w:p>
    <w:p w14:paraId="3138BD3C" w14:textId="77777777" w:rsidR="00263120" w:rsidRPr="00263120" w:rsidRDefault="00263120" w:rsidP="00CF07B2">
      <w:pPr>
        <w:pStyle w:val="a9"/>
        <w:wordWrap/>
        <w:spacing w:line="240" w:lineRule="auto"/>
        <w:rPr>
          <w:rFonts w:ascii="Calibri" w:hAnsi="Calibri" w:cs="Calibri"/>
          <w:sz w:val="28"/>
        </w:rPr>
      </w:pPr>
    </w:p>
    <w:p w14:paraId="46B15FA4" w14:textId="77777777" w:rsidR="00CF07B2" w:rsidRPr="00516C59" w:rsidRDefault="00CF07B2" w:rsidP="009B011A">
      <w:pPr>
        <w:pStyle w:val="a9"/>
        <w:wordWrap/>
        <w:spacing w:line="240" w:lineRule="auto"/>
        <w:rPr>
          <w:rFonts w:ascii="Calibri" w:hAnsi="Calibri" w:cs="Calibri"/>
          <w:sz w:val="28"/>
        </w:rPr>
      </w:pPr>
    </w:p>
    <w:p w14:paraId="1D738C07" w14:textId="70DFCB81" w:rsidR="00464B8F" w:rsidRPr="00516C59" w:rsidRDefault="002E0390" w:rsidP="00DE1B72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32"/>
          <w:szCs w:val="23"/>
          <w:highlight w:val="yellow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  <w:highlight w:val="yellow"/>
        </w:rPr>
        <w:t>5</w:t>
      </w:r>
      <w:r w:rsidR="00464B8F" w:rsidRPr="00516C59">
        <w:rPr>
          <w:rFonts w:ascii="Calibri" w:eastAsia="함초롬바탕" w:hAnsi="Calibri" w:cs="Calibri"/>
          <w:b/>
          <w:color w:val="auto"/>
          <w:sz w:val="32"/>
          <w:szCs w:val="23"/>
          <w:highlight w:val="yellow"/>
        </w:rPr>
        <w:t>. Required Documents</w:t>
      </w:r>
      <w:r w:rsidR="00CF07B2" w:rsidRPr="00516C59">
        <w:rPr>
          <w:rFonts w:ascii="Calibri" w:eastAsia="함초롬바탕" w:hAnsi="Calibri" w:cs="Calibri"/>
          <w:b/>
          <w:color w:val="auto"/>
          <w:sz w:val="32"/>
          <w:szCs w:val="23"/>
          <w:highlight w:val="yellow"/>
        </w:rPr>
        <w:t xml:space="preserve"> (Both need to be done)</w:t>
      </w:r>
    </w:p>
    <w:p w14:paraId="74CFBBB6" w14:textId="0149B276" w:rsidR="00464B8F" w:rsidRPr="00516C59" w:rsidRDefault="00CF07B2" w:rsidP="00464B8F">
      <w:pPr>
        <w:pStyle w:val="a9"/>
        <w:wordWrap/>
        <w:spacing w:line="240" w:lineRule="auto"/>
        <w:ind w:firstLineChars="50" w:firstLine="152"/>
        <w:rPr>
          <w:rFonts w:ascii="Calibri" w:eastAsia="함초롬바탕" w:hAnsi="Calibri" w:cs="Calibri"/>
          <w:color w:val="auto"/>
          <w:sz w:val="32"/>
          <w:szCs w:val="23"/>
          <w:highlight w:val="yellow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  <w:highlight w:val="yellow"/>
        </w:rPr>
        <w:t xml:space="preserve">1) </w:t>
      </w:r>
      <w:r w:rsidR="00975F75" w:rsidRPr="00516C59">
        <w:rPr>
          <w:rFonts w:ascii="Calibri" w:eastAsia="함초롬바탕" w:hAnsi="Calibri" w:cs="Calibri"/>
          <w:color w:val="auto"/>
          <w:sz w:val="32"/>
          <w:szCs w:val="23"/>
          <w:highlight w:val="yellow"/>
        </w:rPr>
        <w:t>A</w:t>
      </w:r>
      <w:r w:rsidR="00464B8F" w:rsidRPr="00516C59">
        <w:rPr>
          <w:rFonts w:ascii="Calibri" w:eastAsia="함초롬바탕" w:hAnsi="Calibri" w:cs="Calibri"/>
          <w:color w:val="auto"/>
          <w:sz w:val="32"/>
          <w:szCs w:val="23"/>
          <w:highlight w:val="yellow"/>
        </w:rPr>
        <w:t>pplication form (use attached form)</w:t>
      </w:r>
      <w:r w:rsidRPr="00516C59">
        <w:rPr>
          <w:rFonts w:ascii="Calibri" w:eastAsia="함초롬바탕" w:hAnsi="Calibri" w:cs="Calibri"/>
          <w:color w:val="auto"/>
          <w:sz w:val="32"/>
          <w:szCs w:val="23"/>
          <w:highlight w:val="yellow"/>
        </w:rPr>
        <w:t xml:space="preserve"> to </w:t>
      </w:r>
      <w:r w:rsidR="00516C59" w:rsidRPr="00516C59">
        <w:rPr>
          <w:rFonts w:ascii="Calibri" w:eastAsia="함초롬바탕" w:hAnsi="Calibri" w:cs="Calibri"/>
          <w:color w:val="auto"/>
          <w:sz w:val="32"/>
          <w:szCs w:val="23"/>
          <w:highlight w:val="yellow"/>
        </w:rPr>
        <w:t>your college manager</w:t>
      </w:r>
      <w:r w:rsidR="003F6DD1">
        <w:rPr>
          <w:rFonts w:ascii="Calibri" w:eastAsia="함초롬바탕" w:hAnsi="Calibri" w:cs="Calibri"/>
          <w:color w:val="auto"/>
          <w:sz w:val="32"/>
          <w:szCs w:val="23"/>
          <w:highlight w:val="yellow"/>
        </w:rPr>
        <w:t xml:space="preserve"> via e-mail</w:t>
      </w:r>
    </w:p>
    <w:p w14:paraId="6EE700BF" w14:textId="6445714F" w:rsidR="00CF07B2" w:rsidRPr="00516C59" w:rsidRDefault="00CF07B2" w:rsidP="00464B8F">
      <w:pPr>
        <w:pStyle w:val="a9"/>
        <w:wordWrap/>
        <w:spacing w:line="240" w:lineRule="auto"/>
        <w:ind w:firstLineChars="50" w:firstLine="152"/>
        <w:rPr>
          <w:rFonts w:ascii="Calibri" w:eastAsia="함초롬바탕" w:hAnsi="Calibri" w:cs="Calibri"/>
          <w:b/>
          <w:color w:val="auto"/>
          <w:sz w:val="32"/>
          <w:szCs w:val="23"/>
          <w:highlight w:val="yellow"/>
        </w:rPr>
      </w:pPr>
      <w:r w:rsidRPr="00516C59">
        <w:rPr>
          <w:rFonts w:ascii="Calibri" w:eastAsia="함초롬바탕" w:hAnsi="Calibri" w:cs="Calibri"/>
          <w:b/>
          <w:color w:val="auto"/>
          <w:sz w:val="32"/>
          <w:szCs w:val="23"/>
          <w:highlight w:val="yellow"/>
        </w:rPr>
        <w:t>2) Whichever the CMK website application requires you to submit:</w:t>
      </w:r>
    </w:p>
    <w:p w14:paraId="75CDACBB" w14:textId="77777777" w:rsidR="00CF07B2" w:rsidRPr="00516C59" w:rsidRDefault="003F6DB2" w:rsidP="00CF07B2">
      <w:pPr>
        <w:pStyle w:val="a9"/>
        <w:wordWrap/>
        <w:rPr>
          <w:rFonts w:ascii="Calibri" w:hAnsi="Calibri" w:cs="Calibri"/>
          <w:b/>
          <w:color w:val="FF0000"/>
          <w:sz w:val="28"/>
        </w:rPr>
      </w:pPr>
      <w:hyperlink r:id="rId10" w:history="1">
        <w:r w:rsidR="00CF07B2" w:rsidRPr="00516C59">
          <w:rPr>
            <w:rStyle w:val="af"/>
            <w:rFonts w:ascii="Calibri" w:hAnsi="Calibri" w:cs="Calibri"/>
            <w:b/>
            <w:sz w:val="28"/>
            <w:highlight w:val="yellow"/>
          </w:rPr>
          <w:t>https://www.cmkfoundation-globalscholarship.org</w:t>
        </w:r>
      </w:hyperlink>
    </w:p>
    <w:p w14:paraId="21303957" w14:textId="77777777" w:rsidR="00CF07B2" w:rsidRPr="00516C59" w:rsidRDefault="00CF07B2" w:rsidP="003C0139">
      <w:pPr>
        <w:wordWrap/>
        <w:spacing w:after="0"/>
        <w:rPr>
          <w:rFonts w:ascii="Calibri" w:eastAsia="함초롬바탕" w:hAnsi="Calibri" w:cs="Calibri"/>
          <w:b/>
          <w:sz w:val="32"/>
          <w:szCs w:val="23"/>
        </w:rPr>
      </w:pPr>
    </w:p>
    <w:p w14:paraId="7C8CD0D1" w14:textId="44197F2A" w:rsidR="003C0139" w:rsidRPr="00516C59" w:rsidRDefault="009B011A" w:rsidP="003C0139">
      <w:pPr>
        <w:wordWrap/>
        <w:spacing w:after="0"/>
        <w:rPr>
          <w:rFonts w:ascii="Calibri" w:eastAsia="함초롬바탕" w:hAnsi="Calibri" w:cs="Calibri"/>
          <w:b/>
          <w:color w:val="FF0000"/>
          <w:sz w:val="32"/>
          <w:szCs w:val="23"/>
        </w:rPr>
      </w:pPr>
      <w:r w:rsidRPr="00516C59">
        <w:rPr>
          <w:rFonts w:ascii="Calibri" w:eastAsia="함초롬바탕" w:hAnsi="Calibri" w:cs="Calibri"/>
          <w:b/>
          <w:sz w:val="32"/>
          <w:szCs w:val="23"/>
        </w:rPr>
        <w:t>6</w:t>
      </w:r>
      <w:r w:rsidR="00936B66" w:rsidRPr="00516C59">
        <w:rPr>
          <w:rFonts w:ascii="Calibri" w:eastAsia="함초롬바탕" w:hAnsi="Calibri" w:cs="Calibri"/>
          <w:b/>
          <w:sz w:val="32"/>
          <w:szCs w:val="23"/>
        </w:rPr>
        <w:t xml:space="preserve">. </w:t>
      </w:r>
      <w:r w:rsidR="003C0139" w:rsidRPr="00516C59">
        <w:rPr>
          <w:rFonts w:ascii="Calibri" w:eastAsia="함초롬바탕" w:hAnsi="Calibri" w:cs="Calibri"/>
          <w:b/>
          <w:sz w:val="32"/>
          <w:szCs w:val="23"/>
        </w:rPr>
        <w:t>Deadline</w:t>
      </w:r>
    </w:p>
    <w:p w14:paraId="17584E55" w14:textId="70EE36A7" w:rsidR="00805025" w:rsidRPr="00516C59" w:rsidRDefault="00805025" w:rsidP="00805025">
      <w:pPr>
        <w:wordWrap/>
        <w:spacing w:after="0"/>
        <w:rPr>
          <w:rFonts w:ascii="Calibri" w:eastAsia="함초롬바탕" w:hAnsi="Calibri" w:cs="Calibri"/>
          <w:b/>
          <w:color w:val="FF0000"/>
          <w:sz w:val="32"/>
          <w:szCs w:val="23"/>
        </w:rPr>
      </w:pPr>
      <w:r w:rsidRPr="00516C59">
        <w:rPr>
          <w:rFonts w:ascii="Calibri" w:eastAsia="함초롬바탕" w:hAnsi="Calibri" w:cs="Calibri"/>
          <w:b/>
          <w:color w:val="FF0000"/>
          <w:sz w:val="32"/>
          <w:szCs w:val="23"/>
        </w:rPr>
        <w:t xml:space="preserve">- Submission to OIA by an electronic official document from the applicant’s college by </w:t>
      </w:r>
      <w:r w:rsidR="008F77A0">
        <w:rPr>
          <w:rFonts w:ascii="Calibri" w:eastAsia="함초롬바탕" w:hAnsi="Calibri" w:cs="Calibri"/>
          <w:b/>
          <w:color w:val="FF0000"/>
          <w:sz w:val="32"/>
          <w:szCs w:val="23"/>
        </w:rPr>
        <w:t>July 11</w:t>
      </w:r>
      <w:r w:rsidR="008F77A0" w:rsidRPr="008F77A0">
        <w:rPr>
          <w:rFonts w:ascii="Calibri" w:eastAsia="함초롬바탕" w:hAnsi="Calibri" w:cs="Calibri"/>
          <w:b/>
          <w:color w:val="FF0000"/>
          <w:sz w:val="32"/>
          <w:szCs w:val="23"/>
          <w:vertAlign w:val="superscript"/>
        </w:rPr>
        <w:t>th</w:t>
      </w:r>
      <w:r w:rsidR="008F77A0">
        <w:rPr>
          <w:rFonts w:ascii="Calibri" w:eastAsia="함초롬바탕" w:hAnsi="Calibri" w:cs="Calibri"/>
          <w:b/>
          <w:color w:val="FF0000"/>
          <w:sz w:val="32"/>
          <w:szCs w:val="23"/>
        </w:rPr>
        <w:t>,</w:t>
      </w:r>
      <w:r w:rsidRPr="00516C59">
        <w:rPr>
          <w:rFonts w:ascii="Calibri" w:eastAsia="함초롬바탕" w:hAnsi="Calibri" w:cs="Calibri"/>
          <w:b/>
          <w:color w:val="FF0000"/>
          <w:sz w:val="32"/>
          <w:szCs w:val="23"/>
        </w:rPr>
        <w:t xml:space="preserve"> </w:t>
      </w:r>
      <w:r w:rsidR="00357175" w:rsidRPr="00516C59">
        <w:rPr>
          <w:rFonts w:ascii="Calibri" w:eastAsia="함초롬바탕" w:hAnsi="Calibri" w:cs="Calibri"/>
          <w:b/>
          <w:color w:val="FF0000"/>
          <w:sz w:val="32"/>
          <w:szCs w:val="23"/>
        </w:rPr>
        <w:t>202</w:t>
      </w:r>
      <w:r w:rsidR="00516C59" w:rsidRPr="00516C59">
        <w:rPr>
          <w:rFonts w:ascii="Calibri" w:eastAsia="함초롬바탕" w:hAnsi="Calibri" w:cs="Calibri"/>
          <w:b/>
          <w:color w:val="FF0000"/>
          <w:sz w:val="32"/>
          <w:szCs w:val="23"/>
        </w:rPr>
        <w:t>5</w:t>
      </w:r>
    </w:p>
    <w:p w14:paraId="31C1CC80" w14:textId="321C42BC" w:rsidR="00805025" w:rsidRPr="00516C59" w:rsidRDefault="00805025" w:rsidP="00805025">
      <w:pPr>
        <w:wordWrap/>
        <w:spacing w:after="0"/>
        <w:rPr>
          <w:rFonts w:ascii="Calibri" w:eastAsia="함초롬바탕" w:hAnsi="Calibri" w:cs="Calibri"/>
          <w:b/>
          <w:sz w:val="32"/>
          <w:szCs w:val="23"/>
        </w:rPr>
      </w:pPr>
      <w:r w:rsidRPr="00516C59">
        <w:rPr>
          <w:rFonts w:ascii="Calibri" w:eastAsia="함초롬바탕" w:hAnsi="Calibri" w:cs="Calibri"/>
          <w:sz w:val="32"/>
          <w:szCs w:val="23"/>
        </w:rPr>
        <w:t xml:space="preserve">1) Submit required documents to your designated college’s administration office </w:t>
      </w:r>
      <w:r w:rsidR="00747BB0" w:rsidRPr="00516C59">
        <w:rPr>
          <w:rFonts w:ascii="Calibri" w:eastAsia="함초롬바탕" w:hAnsi="Calibri" w:cs="Calibri"/>
          <w:b/>
          <w:sz w:val="32"/>
          <w:szCs w:val="23"/>
        </w:rPr>
        <w:t>(see list below for details)</w:t>
      </w:r>
    </w:p>
    <w:p w14:paraId="0DDD645C" w14:textId="490BE02E" w:rsidR="00805025" w:rsidRPr="00516C59" w:rsidRDefault="00805025" w:rsidP="00805025">
      <w:pPr>
        <w:wordWrap/>
        <w:spacing w:after="0"/>
        <w:rPr>
          <w:rFonts w:ascii="Calibri" w:eastAsia="함초롬바탕" w:hAnsi="Calibri" w:cs="Calibri"/>
          <w:sz w:val="32"/>
          <w:szCs w:val="23"/>
        </w:rPr>
      </w:pPr>
      <w:r w:rsidRPr="00516C59">
        <w:rPr>
          <w:rFonts w:ascii="Calibri" w:eastAsia="함초롬바탕" w:hAnsi="Calibri" w:cs="Calibri"/>
          <w:sz w:val="32"/>
          <w:szCs w:val="23"/>
        </w:rPr>
        <w:t xml:space="preserve">2) Please contact the administration office of your designated college regarding submission deadlines to your college’s administration office. </w:t>
      </w:r>
    </w:p>
    <w:p w14:paraId="015FE415" w14:textId="054D058C" w:rsidR="00805025" w:rsidRPr="00516C59" w:rsidRDefault="00805025" w:rsidP="00805025">
      <w:pPr>
        <w:wordWrap/>
        <w:spacing w:after="0"/>
        <w:rPr>
          <w:rFonts w:ascii="Calibri" w:eastAsia="함초롬바탕" w:hAnsi="Calibri" w:cs="Calibri"/>
          <w:sz w:val="32"/>
          <w:szCs w:val="23"/>
        </w:rPr>
      </w:pPr>
      <w:r w:rsidRPr="00516C59">
        <w:rPr>
          <w:rFonts w:ascii="Calibri" w:eastAsia="돋움체" w:hAnsi="Calibri" w:cs="Calibri" w:hint="eastAsia"/>
          <w:b/>
          <w:sz w:val="32"/>
          <w:szCs w:val="23"/>
          <w:highlight w:val="yellow"/>
        </w:rPr>
        <w:lastRenderedPageBreak/>
        <w:t>*</w:t>
      </w:r>
      <w:r w:rsidRPr="00516C59">
        <w:rPr>
          <w:rFonts w:ascii="Calibri" w:eastAsia="돋움체" w:hAnsi="Calibri" w:cs="Calibri"/>
          <w:b/>
          <w:sz w:val="32"/>
          <w:szCs w:val="23"/>
          <w:highlight w:val="yellow"/>
        </w:rPr>
        <w:t xml:space="preserve"> Important: </w:t>
      </w:r>
      <w:r w:rsidR="001522C4" w:rsidRPr="00516C59">
        <w:rPr>
          <w:rFonts w:ascii="Calibri" w:eastAsia="함초롬바탕" w:hAnsi="Calibri" w:cs="Calibri"/>
          <w:sz w:val="32"/>
          <w:szCs w:val="23"/>
          <w:highlight w:val="yellow"/>
        </w:rPr>
        <w:t xml:space="preserve">Early submissions </w:t>
      </w:r>
      <w:r w:rsidRPr="00516C59">
        <w:rPr>
          <w:rFonts w:ascii="Calibri" w:eastAsia="함초롬바탕" w:hAnsi="Calibri" w:cs="Calibri"/>
          <w:sz w:val="32"/>
          <w:szCs w:val="23"/>
          <w:highlight w:val="yellow"/>
        </w:rPr>
        <w:t>are strongly recommended so that the college’s administration office can prepare to submit your documents by an official document to the OIA</w:t>
      </w:r>
      <w:r w:rsidRPr="00516C59">
        <w:rPr>
          <w:rFonts w:ascii="Calibri" w:eastAsia="함초롬바탕" w:hAnsi="Calibri" w:cs="Calibri"/>
          <w:sz w:val="32"/>
          <w:szCs w:val="23"/>
        </w:rPr>
        <w:t>.</w:t>
      </w:r>
    </w:p>
    <w:p w14:paraId="56BDB81E" w14:textId="77777777" w:rsidR="00805025" w:rsidRPr="00516C59" w:rsidRDefault="00805025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b/>
          <w:sz w:val="32"/>
          <w:szCs w:val="23"/>
        </w:rPr>
      </w:pPr>
    </w:p>
    <w:p w14:paraId="7A223F76" w14:textId="28C9132E" w:rsidR="00805025" w:rsidRPr="00516C59" w:rsidRDefault="00805025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sz w:val="32"/>
          <w:szCs w:val="23"/>
        </w:rPr>
      </w:pPr>
      <w:r w:rsidRPr="00516C59">
        <w:rPr>
          <w:rFonts w:ascii="Calibri" w:eastAsia="돋움체" w:hAnsi="Calibri" w:cs="Calibri"/>
          <w:b/>
          <w:sz w:val="32"/>
          <w:szCs w:val="23"/>
        </w:rPr>
        <w:t>8</w:t>
      </w:r>
      <w:r w:rsidRPr="00516C59">
        <w:rPr>
          <w:rFonts w:ascii="Calibri" w:eastAsia="돋움체" w:hAnsi="Calibri" w:cs="Calibri" w:hint="eastAsia"/>
          <w:b/>
          <w:sz w:val="32"/>
          <w:szCs w:val="23"/>
        </w:rPr>
        <w:t xml:space="preserve">. </w:t>
      </w:r>
      <w:r w:rsidR="00975F75" w:rsidRPr="00516C59">
        <w:rPr>
          <w:rFonts w:ascii="Calibri" w:eastAsia="돋움체" w:hAnsi="Calibri" w:cs="Calibri" w:hint="eastAsia"/>
          <w:b/>
          <w:sz w:val="32"/>
          <w:szCs w:val="23"/>
        </w:rPr>
        <w:t>S</w:t>
      </w:r>
      <w:r w:rsidR="00975F75" w:rsidRPr="00516C59">
        <w:rPr>
          <w:rFonts w:ascii="Calibri" w:eastAsia="돋움체" w:hAnsi="Calibri" w:cs="Calibri"/>
          <w:b/>
          <w:sz w:val="32"/>
          <w:szCs w:val="23"/>
        </w:rPr>
        <w:t>creening of Documents</w:t>
      </w:r>
      <w:r w:rsidRPr="00516C59">
        <w:rPr>
          <w:rFonts w:ascii="Calibri" w:eastAsia="돋움체" w:hAnsi="Calibri" w:cs="Calibri"/>
          <w:b/>
          <w:sz w:val="32"/>
          <w:szCs w:val="23"/>
        </w:rPr>
        <w:t xml:space="preserve">: </w:t>
      </w:r>
      <w:r w:rsidRPr="00516C59">
        <w:rPr>
          <w:rFonts w:ascii="Calibri" w:eastAsia="돋움체" w:hAnsi="Calibri" w:cs="Calibri"/>
          <w:b/>
          <w:color w:val="FF0000"/>
          <w:sz w:val="32"/>
          <w:szCs w:val="23"/>
        </w:rPr>
        <w:t xml:space="preserve">During </w:t>
      </w:r>
      <w:r w:rsidR="008F77A0">
        <w:rPr>
          <w:rFonts w:ascii="Calibri" w:eastAsia="돋움체" w:hAnsi="Calibri" w:cs="Calibri"/>
          <w:b/>
          <w:color w:val="FF0000"/>
          <w:sz w:val="32"/>
          <w:szCs w:val="23"/>
        </w:rPr>
        <w:t>July</w:t>
      </w:r>
      <w:r w:rsidR="00516C59" w:rsidRPr="00516C59">
        <w:rPr>
          <w:rFonts w:ascii="Calibri" w:eastAsia="돋움체" w:hAnsi="Calibri" w:cs="Calibri"/>
          <w:b/>
          <w:color w:val="FF0000"/>
          <w:sz w:val="32"/>
          <w:szCs w:val="23"/>
        </w:rPr>
        <w:t xml:space="preserve"> 2025</w:t>
      </w:r>
      <w:r w:rsidRPr="00516C59">
        <w:rPr>
          <w:rFonts w:ascii="Calibri" w:eastAsia="돋움체" w:hAnsi="Calibri" w:cs="Calibri" w:hint="eastAsia"/>
          <w:b/>
          <w:color w:val="FF0000"/>
          <w:sz w:val="32"/>
          <w:szCs w:val="23"/>
        </w:rPr>
        <w:t xml:space="preserve"> </w:t>
      </w:r>
    </w:p>
    <w:p w14:paraId="6669D1A9" w14:textId="30DD0397" w:rsidR="009B011A" w:rsidRPr="00516C59" w:rsidRDefault="009B011A" w:rsidP="009B011A">
      <w:pPr>
        <w:pStyle w:val="a9"/>
        <w:wordWrap/>
        <w:spacing w:line="240" w:lineRule="auto"/>
        <w:ind w:leftChars="50" w:left="372" w:hangingChars="100" w:hanging="272"/>
        <w:rPr>
          <w:rFonts w:ascii="Calibri" w:hAnsi="Calibri" w:cs="Calibri"/>
          <w:sz w:val="28"/>
        </w:rPr>
      </w:pPr>
      <w:r w:rsidRPr="00516C59">
        <w:rPr>
          <w:rFonts w:ascii="함초롬바탕" w:eastAsia="함초롬바탕" w:hAnsi="함초롬바탕" w:cs="함초롬바탕" w:hint="eastAsia"/>
          <w:color w:val="auto"/>
          <w:sz w:val="28"/>
        </w:rPr>
        <w:t>※</w:t>
      </w:r>
      <w:r w:rsidRPr="00516C59">
        <w:rPr>
          <w:rFonts w:ascii="Calibri" w:eastAsia="함초롬바탕" w:hAnsi="Calibri" w:cs="Calibri"/>
          <w:color w:val="auto"/>
          <w:sz w:val="28"/>
        </w:rPr>
        <w:t xml:space="preserve"> </w:t>
      </w:r>
      <w:r w:rsidRPr="00516C59">
        <w:rPr>
          <w:rFonts w:ascii="Calibri" w:hAnsi="Calibri" w:cs="Calibri"/>
          <w:sz w:val="28"/>
        </w:rPr>
        <w:t>An interview with the Hyundai Foundation Office will be held to those who passed the 1</w:t>
      </w:r>
      <w:r w:rsidRPr="00516C59">
        <w:rPr>
          <w:rFonts w:ascii="Calibri" w:hAnsi="Calibri" w:cs="Calibri"/>
          <w:sz w:val="28"/>
          <w:vertAlign w:val="superscript"/>
        </w:rPr>
        <w:t>st</w:t>
      </w:r>
      <w:r w:rsidRPr="00516C59">
        <w:rPr>
          <w:rFonts w:ascii="Calibri" w:hAnsi="Calibri" w:cs="Calibri"/>
          <w:sz w:val="28"/>
        </w:rPr>
        <w:t xml:space="preserve"> level of screening </w:t>
      </w:r>
    </w:p>
    <w:p w14:paraId="0EE98F27" w14:textId="446536E1" w:rsidR="00805025" w:rsidRPr="00516C59" w:rsidRDefault="00805025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color w:val="0000FF"/>
          <w:sz w:val="32"/>
          <w:szCs w:val="23"/>
        </w:rPr>
      </w:pPr>
      <w:r w:rsidRPr="00516C59">
        <w:rPr>
          <w:rFonts w:ascii="Calibri" w:eastAsia="돋움체" w:hAnsi="Calibri" w:cs="Calibri"/>
          <w:b/>
          <w:sz w:val="32"/>
          <w:szCs w:val="23"/>
        </w:rPr>
        <w:t xml:space="preserve">9. Final announcement of results: </w:t>
      </w:r>
      <w:r w:rsidRPr="00516C59">
        <w:rPr>
          <w:rFonts w:ascii="Calibri" w:eastAsia="돋움체" w:hAnsi="Calibri" w:cs="Calibri"/>
          <w:b/>
          <w:color w:val="FF0000"/>
          <w:sz w:val="32"/>
          <w:szCs w:val="23"/>
        </w:rPr>
        <w:t xml:space="preserve">During </w:t>
      </w:r>
      <w:r w:rsidR="00516C59" w:rsidRPr="00516C59">
        <w:rPr>
          <w:rFonts w:ascii="Calibri" w:eastAsia="돋움체" w:hAnsi="Calibri" w:cs="Calibri"/>
          <w:b/>
          <w:color w:val="FF0000"/>
          <w:sz w:val="32"/>
          <w:szCs w:val="23"/>
        </w:rPr>
        <w:t>late J</w:t>
      </w:r>
      <w:r w:rsidR="008F77A0">
        <w:rPr>
          <w:rFonts w:ascii="Calibri" w:eastAsia="돋움체" w:hAnsi="Calibri" w:cs="Calibri"/>
          <w:b/>
          <w:color w:val="FF0000"/>
          <w:sz w:val="32"/>
          <w:szCs w:val="23"/>
        </w:rPr>
        <w:t>uly</w:t>
      </w:r>
      <w:r w:rsidR="00516C59" w:rsidRPr="00516C59">
        <w:rPr>
          <w:rFonts w:ascii="Calibri" w:eastAsia="돋움체" w:hAnsi="Calibri" w:cs="Calibri"/>
          <w:b/>
          <w:color w:val="FF0000"/>
          <w:sz w:val="32"/>
          <w:szCs w:val="23"/>
        </w:rPr>
        <w:t xml:space="preserve"> 2025</w:t>
      </w:r>
      <w:r w:rsidRPr="00516C59">
        <w:rPr>
          <w:rFonts w:ascii="Calibri" w:eastAsia="돋움체" w:hAnsi="Calibri" w:cs="Calibri"/>
          <w:color w:val="FF0000"/>
          <w:sz w:val="32"/>
          <w:szCs w:val="23"/>
        </w:rPr>
        <w:t xml:space="preserve"> </w:t>
      </w:r>
      <w:r w:rsidRPr="00516C59">
        <w:rPr>
          <w:rFonts w:ascii="Calibri" w:eastAsia="돋움체" w:hAnsi="Calibri" w:cs="Calibri"/>
          <w:sz w:val="32"/>
          <w:szCs w:val="23"/>
        </w:rPr>
        <w:t>to be announced by e-mail (</w:t>
      </w:r>
      <w:r w:rsidRPr="00516C59">
        <w:rPr>
          <w:rFonts w:ascii="Calibri" w:eastAsia="돋움체" w:hAnsi="Calibri" w:cs="Calibri"/>
          <w:color w:val="0000FF"/>
          <w:sz w:val="32"/>
          <w:szCs w:val="23"/>
        </w:rPr>
        <w:t>only those who passed the final screening will be contacted)</w:t>
      </w:r>
    </w:p>
    <w:p w14:paraId="31257341" w14:textId="77777777" w:rsidR="00805025" w:rsidRPr="00516C59" w:rsidRDefault="00805025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color w:val="0000FF"/>
          <w:sz w:val="32"/>
          <w:szCs w:val="23"/>
        </w:rPr>
      </w:pPr>
    </w:p>
    <w:p w14:paraId="04C36546" w14:textId="79C3DEA4" w:rsidR="00805025" w:rsidRPr="00516C59" w:rsidRDefault="00805025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sz w:val="32"/>
          <w:szCs w:val="23"/>
        </w:rPr>
      </w:pPr>
      <w:r w:rsidRPr="00516C59">
        <w:rPr>
          <w:rFonts w:ascii="Calibri" w:eastAsia="돋움체" w:hAnsi="Calibri" w:cs="Calibri"/>
          <w:b/>
          <w:sz w:val="32"/>
          <w:szCs w:val="23"/>
        </w:rPr>
        <w:t>10. Inquiries</w:t>
      </w:r>
      <w:r w:rsidRPr="00516C59">
        <w:rPr>
          <w:rFonts w:ascii="Calibri" w:eastAsia="돋움체" w:hAnsi="Calibri" w:cs="Calibri"/>
          <w:sz w:val="32"/>
          <w:szCs w:val="23"/>
        </w:rPr>
        <w:t xml:space="preserve">: </w:t>
      </w:r>
      <w:r w:rsidR="00031D12" w:rsidRPr="00516C59">
        <w:rPr>
          <w:rFonts w:ascii="Calibri" w:eastAsia="돋움체" w:hAnsi="Calibri" w:cs="Calibri"/>
          <w:sz w:val="32"/>
          <w:szCs w:val="23"/>
        </w:rPr>
        <w:t xml:space="preserve">Hyundai CMK Foundation </w:t>
      </w:r>
    </w:p>
    <w:p w14:paraId="48E97797" w14:textId="6900B864" w:rsidR="00031D12" w:rsidRPr="00516C59" w:rsidRDefault="00031D12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color w:val="0000FF"/>
          <w:sz w:val="32"/>
          <w:szCs w:val="23"/>
        </w:rPr>
      </w:pPr>
      <w:r w:rsidRPr="00516C59">
        <w:rPr>
          <w:rFonts w:ascii="Calibri" w:eastAsia="돋움체" w:hAnsi="Calibri" w:cs="Calibri"/>
          <w:color w:val="0000FF"/>
          <w:sz w:val="32"/>
          <w:szCs w:val="23"/>
        </w:rPr>
        <w:t>(</w:t>
      </w:r>
      <w:hyperlink r:id="rId11" w:history="1">
        <w:r w:rsidRPr="00516C59">
          <w:rPr>
            <w:rStyle w:val="af"/>
            <w:rFonts w:ascii="Calibri" w:eastAsia="돋움체" w:hAnsi="Calibri" w:cs="Calibri"/>
            <w:sz w:val="32"/>
            <w:szCs w:val="23"/>
          </w:rPr>
          <w:t>2024cmkglobal@jumpsp.org</w:t>
        </w:r>
      </w:hyperlink>
      <w:r w:rsidRPr="00516C59">
        <w:rPr>
          <w:rFonts w:ascii="Calibri" w:eastAsia="돋움체" w:hAnsi="Calibri" w:cs="Calibri"/>
          <w:color w:val="0000FF"/>
          <w:sz w:val="32"/>
          <w:szCs w:val="23"/>
        </w:rPr>
        <w:t>)</w:t>
      </w:r>
    </w:p>
    <w:p w14:paraId="0B834277" w14:textId="77777777" w:rsidR="00031D12" w:rsidRPr="00031D12" w:rsidRDefault="00031D12" w:rsidP="00805025">
      <w:pPr>
        <w:tabs>
          <w:tab w:val="center" w:pos="4513"/>
          <w:tab w:val="left" w:pos="6660"/>
          <w:tab w:val="right" w:pos="9026"/>
        </w:tabs>
        <w:wordWrap/>
        <w:adjustRightInd w:val="0"/>
        <w:spacing w:after="0"/>
        <w:rPr>
          <w:rFonts w:ascii="Calibri" w:eastAsia="돋움체" w:hAnsi="Calibri" w:cs="Calibri"/>
          <w:color w:val="0000FF"/>
          <w:sz w:val="36"/>
          <w:szCs w:val="23"/>
        </w:rPr>
      </w:pPr>
    </w:p>
    <w:p w14:paraId="7E8FA70E" w14:textId="40AEEC2C" w:rsidR="00031D12" w:rsidRPr="008B4F72" w:rsidRDefault="008F77A0" w:rsidP="00031D12">
      <w:pPr>
        <w:pStyle w:val="af0"/>
        <w:spacing w:before="0" w:beforeAutospacing="0" w:after="0" w:afterAutospacing="0"/>
        <w:rPr>
          <w:rFonts w:ascii="Calibri" w:eastAsiaTheme="minorEastAsia" w:hAnsi="Calibri" w:cs="Calibri"/>
          <w:b/>
          <w:kern w:val="2"/>
          <w:sz w:val="32"/>
          <w:szCs w:val="23"/>
          <w:shd w:val="clear" w:color="auto" w:fill="FFFFFF"/>
        </w:rPr>
      </w:pPr>
      <w:r>
        <w:rPr>
          <w:rFonts w:ascii="Calibri" w:eastAsiaTheme="minorEastAsia" w:hAnsi="Calibri" w:cs="Calibri"/>
          <w:b/>
          <w:kern w:val="2"/>
          <w:sz w:val="32"/>
          <w:szCs w:val="23"/>
          <w:shd w:val="clear" w:color="auto" w:fill="FFFFFF"/>
        </w:rPr>
        <w:t xml:space="preserve">11. </w:t>
      </w:r>
      <w:r w:rsidR="00031D12" w:rsidRPr="008B4F72">
        <w:rPr>
          <w:rFonts w:ascii="Calibri" w:eastAsiaTheme="minorEastAsia" w:hAnsi="Calibri" w:cs="Calibri"/>
          <w:b/>
          <w:kern w:val="2"/>
          <w:sz w:val="32"/>
          <w:szCs w:val="23"/>
          <w:shd w:val="clear" w:color="auto" w:fill="FFFFFF"/>
        </w:rPr>
        <w:t xml:space="preserve">Contact Information: </w:t>
      </w:r>
      <w:r w:rsidR="00031D12" w:rsidRPr="008B4F72">
        <w:rPr>
          <w:rFonts w:ascii="Calibri" w:eastAsiaTheme="minorEastAsia" w:hAnsi="Calibri" w:cs="Calibri"/>
          <w:kern w:val="2"/>
          <w:sz w:val="32"/>
          <w:szCs w:val="23"/>
          <w:shd w:val="clear" w:color="auto" w:fill="FFFFFF"/>
        </w:rPr>
        <w:t xml:space="preserve">Refer to the attached </w:t>
      </w:r>
      <w:r w:rsidR="00031D12" w:rsidRPr="008B4F72">
        <w:rPr>
          <w:rFonts w:ascii="Calibri" w:eastAsiaTheme="minorEastAsia" w:hAnsi="Calibri" w:cs="Calibri"/>
          <w:b/>
          <w:kern w:val="2"/>
          <w:sz w:val="32"/>
          <w:szCs w:val="23"/>
          <w:shd w:val="clear" w:color="auto" w:fill="FFFFFF"/>
        </w:rPr>
        <w:t>Directory for International Scholarship Students</w:t>
      </w:r>
    </w:p>
    <w:p w14:paraId="6808B0F4" w14:textId="77777777" w:rsidR="00031D12" w:rsidRPr="00A11CB9" w:rsidRDefault="00031D12" w:rsidP="00031D12">
      <w:pPr>
        <w:pStyle w:val="af0"/>
        <w:spacing w:before="0" w:beforeAutospacing="0" w:after="0" w:afterAutospacing="0"/>
        <w:rPr>
          <w:rFonts w:ascii="Calibri" w:eastAsiaTheme="minorEastAsia" w:hAnsi="Calibri" w:cs="Calibri"/>
          <w:b/>
          <w:kern w:val="2"/>
          <w:sz w:val="36"/>
          <w:szCs w:val="22"/>
          <w:shd w:val="clear" w:color="auto" w:fill="FFFFFF"/>
        </w:rPr>
      </w:pPr>
    </w:p>
    <w:p w14:paraId="30797DFF" w14:textId="77777777" w:rsidR="00031D12" w:rsidRPr="00A11CB9" w:rsidRDefault="00031D12" w:rsidP="00031D12">
      <w:pPr>
        <w:spacing w:after="0" w:line="280" w:lineRule="exact"/>
        <w:jc w:val="center"/>
        <w:rPr>
          <w:rFonts w:ascii="Calibri" w:hAnsi="Calibri" w:cs="Calibri"/>
          <w:b/>
          <w:sz w:val="36"/>
        </w:rPr>
      </w:pPr>
      <w:r w:rsidRPr="00A11CB9">
        <w:rPr>
          <w:rFonts w:ascii="Calibri" w:hAnsi="Calibri" w:cs="Calibri"/>
          <w:b/>
          <w:sz w:val="36"/>
        </w:rPr>
        <w:t>DIRECTORY FOR INTERNATIONAL SCHOLARSHIP STUDENTS</w:t>
      </w:r>
    </w:p>
    <w:p w14:paraId="3FE3750E" w14:textId="77777777" w:rsidR="00031D12" w:rsidRPr="00A11CB9" w:rsidRDefault="00031D12" w:rsidP="00031D12">
      <w:pPr>
        <w:spacing w:after="0" w:line="280" w:lineRule="exact"/>
        <w:jc w:val="center"/>
        <w:rPr>
          <w:rFonts w:ascii="Calibri" w:hAnsi="Calibri" w:cs="Calibri"/>
          <w:sz w:val="24"/>
        </w:rPr>
      </w:pPr>
      <w:r w:rsidRPr="00A11CB9">
        <w:rPr>
          <w:rFonts w:ascii="Calibri" w:hAnsi="Calibri" w:cs="Calibri"/>
          <w:sz w:val="24"/>
        </w:rPr>
        <w:t>Office of International Affairs, Seoul National University</w:t>
      </w:r>
    </w:p>
    <w:p w14:paraId="140E76A0" w14:textId="77777777" w:rsidR="00031D12" w:rsidRPr="00905A97" w:rsidRDefault="00031D12" w:rsidP="00031D12">
      <w:pPr>
        <w:spacing w:after="0" w:line="280" w:lineRule="exact"/>
        <w:jc w:val="left"/>
        <w:rPr>
          <w:rFonts w:ascii="Calibri" w:hAnsi="Calibri" w:cs="Calibri"/>
        </w:rPr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3539"/>
        <w:gridCol w:w="1985"/>
        <w:gridCol w:w="4819"/>
      </w:tblGrid>
      <w:tr w:rsidR="008F77A0" w:rsidRPr="00165D11" w14:paraId="27D87802" w14:textId="77777777" w:rsidTr="003C046E">
        <w:trPr>
          <w:trHeight w:val="364"/>
        </w:trPr>
        <w:tc>
          <w:tcPr>
            <w:tcW w:w="3539" w:type="dxa"/>
            <w:hideMark/>
          </w:tcPr>
          <w:p w14:paraId="025EB78D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65D11"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College/School</w:t>
            </w:r>
          </w:p>
        </w:tc>
        <w:tc>
          <w:tcPr>
            <w:tcW w:w="1985" w:type="dxa"/>
            <w:hideMark/>
          </w:tcPr>
          <w:p w14:paraId="06B4515A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65D11"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Tel.</w:t>
            </w:r>
          </w:p>
        </w:tc>
        <w:tc>
          <w:tcPr>
            <w:tcW w:w="4819" w:type="dxa"/>
            <w:hideMark/>
          </w:tcPr>
          <w:p w14:paraId="4EA194DB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65D11">
              <w:rPr>
                <w:rFonts w:eastAsiaTheme="minorHAnsi" w:cs="Arial"/>
                <w:b/>
                <w:bCs/>
                <w:color w:val="000000"/>
                <w:kern w:val="0"/>
                <w:sz w:val="22"/>
              </w:rPr>
              <w:t>Location</w:t>
            </w:r>
          </w:p>
        </w:tc>
      </w:tr>
      <w:tr w:rsidR="008F77A0" w:rsidRPr="00165D11" w14:paraId="14C9517D" w14:textId="77777777" w:rsidTr="003C046E">
        <w:trPr>
          <w:trHeight w:val="323"/>
        </w:trPr>
        <w:tc>
          <w:tcPr>
            <w:tcW w:w="3539" w:type="dxa"/>
            <w:hideMark/>
          </w:tcPr>
          <w:p w14:paraId="3680A2D8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Humanities 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인문대학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7FF40232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+82-2-880-6007</w:t>
            </w:r>
          </w:p>
        </w:tc>
        <w:tc>
          <w:tcPr>
            <w:tcW w:w="4819" w:type="dxa"/>
            <w:hideMark/>
          </w:tcPr>
          <w:p w14:paraId="4F052E2D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403, Bldg.8</w:t>
            </w:r>
          </w:p>
        </w:tc>
      </w:tr>
      <w:tr w:rsidR="008F77A0" w:rsidRPr="00165D11" w14:paraId="18C77820" w14:textId="77777777" w:rsidTr="003C046E">
        <w:trPr>
          <w:trHeight w:val="329"/>
        </w:trPr>
        <w:tc>
          <w:tcPr>
            <w:tcW w:w="3539" w:type="dxa"/>
            <w:hideMark/>
          </w:tcPr>
          <w:p w14:paraId="0A47D36C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Social Sciences</w:t>
            </w:r>
            <w:r w:rsidRPr="00165D11">
              <w:rPr>
                <w:rFonts w:asciiTheme="minorEastAsia" w:hAnsiTheme="minorEastAsia" w:cs="Arial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사회과학대학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008693C1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+82-2-880-2289</w:t>
            </w:r>
          </w:p>
        </w:tc>
        <w:tc>
          <w:tcPr>
            <w:tcW w:w="4819" w:type="dxa"/>
            <w:hideMark/>
          </w:tcPr>
          <w:p w14:paraId="45DF0B76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314, Bldg.16</w:t>
            </w:r>
          </w:p>
        </w:tc>
      </w:tr>
      <w:tr w:rsidR="008F77A0" w:rsidRPr="00165D11" w14:paraId="01E0DEBE" w14:textId="77777777" w:rsidTr="003C046E">
        <w:trPr>
          <w:trHeight w:val="295"/>
        </w:trPr>
        <w:tc>
          <w:tcPr>
            <w:tcW w:w="3539" w:type="dxa"/>
            <w:hideMark/>
          </w:tcPr>
          <w:p w14:paraId="375822CA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Natural Sciences</w:t>
            </w:r>
            <w:r w:rsidRPr="00165D11">
              <w:rPr>
                <w:rFonts w:asciiTheme="minorEastAsia" w:hAnsiTheme="minorEastAsia" w:cs="Arial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자연과학대학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4B3B7DF1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+82-2-880-6494</w:t>
            </w:r>
          </w:p>
        </w:tc>
        <w:tc>
          <w:tcPr>
            <w:tcW w:w="4819" w:type="dxa"/>
            <w:hideMark/>
          </w:tcPr>
          <w:p w14:paraId="445B693B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231, Bldg.501</w:t>
            </w:r>
          </w:p>
        </w:tc>
      </w:tr>
      <w:tr w:rsidR="008F77A0" w:rsidRPr="00165D11" w14:paraId="550640AB" w14:textId="77777777" w:rsidTr="003C046E">
        <w:trPr>
          <w:trHeight w:val="559"/>
        </w:trPr>
        <w:tc>
          <w:tcPr>
            <w:tcW w:w="3539" w:type="dxa"/>
            <w:hideMark/>
          </w:tcPr>
          <w:p w14:paraId="2ACDDE7D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Nursing</w:t>
            </w:r>
          </w:p>
          <w:p w14:paraId="36DD357C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간호대학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5F5998E2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+82-2-740-8461</w:t>
            </w:r>
          </w:p>
        </w:tc>
        <w:tc>
          <w:tcPr>
            <w:tcW w:w="4819" w:type="dxa"/>
            <w:hideMark/>
          </w:tcPr>
          <w:p w14:paraId="0B4AF0D8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 xml:space="preserve">2nd Floor, 103 </w:t>
            </w:r>
            <w:proofErr w:type="spellStart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Daehak-ro</w:t>
            </w:r>
            <w:proofErr w:type="spellEnd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, School of Nursing main bldg. Administrative Office, Seoul</w:t>
            </w:r>
          </w:p>
        </w:tc>
      </w:tr>
      <w:tr w:rsidR="008F77A0" w:rsidRPr="00165D11" w14:paraId="058A3600" w14:textId="77777777" w:rsidTr="003C046E">
        <w:trPr>
          <w:trHeight w:val="272"/>
        </w:trPr>
        <w:tc>
          <w:tcPr>
            <w:tcW w:w="3539" w:type="dxa"/>
            <w:hideMark/>
          </w:tcPr>
          <w:p w14:paraId="6BEBD4C8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Business Administration 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경영대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514EF5BD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+82-2-880-6908</w:t>
            </w:r>
          </w:p>
        </w:tc>
        <w:tc>
          <w:tcPr>
            <w:tcW w:w="4819" w:type="dxa"/>
            <w:hideMark/>
          </w:tcPr>
          <w:p w14:paraId="5D3641E1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104, Bldg.58</w:t>
            </w:r>
          </w:p>
        </w:tc>
      </w:tr>
      <w:tr w:rsidR="008F77A0" w:rsidRPr="00165D11" w14:paraId="4B952B22" w14:textId="77777777" w:rsidTr="003C046E">
        <w:trPr>
          <w:trHeight w:val="335"/>
        </w:trPr>
        <w:tc>
          <w:tcPr>
            <w:tcW w:w="3539" w:type="dxa"/>
            <w:hideMark/>
          </w:tcPr>
          <w:p w14:paraId="224648A3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Engineering 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공과대학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7D5D5640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+82-2-880-8019</w:t>
            </w:r>
          </w:p>
        </w:tc>
        <w:tc>
          <w:tcPr>
            <w:tcW w:w="4819" w:type="dxa"/>
            <w:hideMark/>
          </w:tcPr>
          <w:p w14:paraId="00C2C892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213, Bldg.39</w:t>
            </w:r>
          </w:p>
        </w:tc>
      </w:tr>
      <w:tr w:rsidR="008F77A0" w:rsidRPr="00165D11" w14:paraId="7955EE20" w14:textId="77777777" w:rsidTr="003C046E">
        <w:trPr>
          <w:trHeight w:val="327"/>
        </w:trPr>
        <w:tc>
          <w:tcPr>
            <w:tcW w:w="3539" w:type="dxa"/>
            <w:hideMark/>
          </w:tcPr>
          <w:p w14:paraId="34A483A1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Agriculture and Life Sciences (</w:t>
            </w:r>
            <w:proofErr w:type="spellStart"/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농생대</w:t>
            </w:r>
            <w:proofErr w:type="spellEnd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265A9959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+82-2-880-4508</w:t>
            </w:r>
          </w:p>
        </w:tc>
        <w:tc>
          <w:tcPr>
            <w:tcW w:w="4819" w:type="dxa"/>
            <w:hideMark/>
          </w:tcPr>
          <w:p w14:paraId="7CB9A759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3017, Bldg.200</w:t>
            </w:r>
          </w:p>
        </w:tc>
      </w:tr>
      <w:tr w:rsidR="008F77A0" w:rsidRPr="00165D11" w14:paraId="515913BC" w14:textId="77777777" w:rsidTr="003C046E">
        <w:trPr>
          <w:trHeight w:val="307"/>
        </w:trPr>
        <w:tc>
          <w:tcPr>
            <w:tcW w:w="3539" w:type="dxa"/>
            <w:hideMark/>
          </w:tcPr>
          <w:p w14:paraId="709D37EF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Fine Arts 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미술대학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5A77C4D5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+82-2-880-6883</w:t>
            </w:r>
          </w:p>
        </w:tc>
        <w:tc>
          <w:tcPr>
            <w:tcW w:w="4819" w:type="dxa"/>
            <w:hideMark/>
          </w:tcPr>
          <w:p w14:paraId="3FC706B5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206, Bldg.50</w:t>
            </w:r>
          </w:p>
        </w:tc>
      </w:tr>
      <w:tr w:rsidR="008F77A0" w:rsidRPr="00165D11" w14:paraId="0B8CD903" w14:textId="77777777" w:rsidTr="003C046E">
        <w:trPr>
          <w:trHeight w:val="257"/>
        </w:trPr>
        <w:tc>
          <w:tcPr>
            <w:tcW w:w="3539" w:type="dxa"/>
            <w:hideMark/>
          </w:tcPr>
          <w:p w14:paraId="61570629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Education 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사범대학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62943E31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+82-2-880-7606</w:t>
            </w:r>
          </w:p>
        </w:tc>
        <w:tc>
          <w:tcPr>
            <w:tcW w:w="4819" w:type="dxa"/>
            <w:hideMark/>
          </w:tcPr>
          <w:p w14:paraId="6C22BBD5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317, Bldg.11</w:t>
            </w:r>
          </w:p>
        </w:tc>
      </w:tr>
      <w:tr w:rsidR="008F77A0" w:rsidRPr="00165D11" w14:paraId="4ACBAB00" w14:textId="77777777" w:rsidTr="003C046E">
        <w:trPr>
          <w:trHeight w:val="363"/>
        </w:trPr>
        <w:tc>
          <w:tcPr>
            <w:tcW w:w="3539" w:type="dxa"/>
            <w:hideMark/>
          </w:tcPr>
          <w:p w14:paraId="356DFAAB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Human Ecology 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생활과학대학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57363CE6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+82-2-880-6805</w:t>
            </w:r>
          </w:p>
        </w:tc>
        <w:tc>
          <w:tcPr>
            <w:tcW w:w="4819" w:type="dxa"/>
            <w:hideMark/>
          </w:tcPr>
          <w:p w14:paraId="56CB2808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101, Bldg.222</w:t>
            </w:r>
          </w:p>
        </w:tc>
      </w:tr>
      <w:tr w:rsidR="008F77A0" w:rsidRPr="00165D11" w14:paraId="295B8B39" w14:textId="77777777" w:rsidTr="003C046E">
        <w:trPr>
          <w:trHeight w:val="313"/>
        </w:trPr>
        <w:tc>
          <w:tcPr>
            <w:tcW w:w="3539" w:type="dxa"/>
            <w:hideMark/>
          </w:tcPr>
          <w:p w14:paraId="026BEEA7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Veterinary Medicine 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수의과대학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01AF335F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+82-2-880-1210</w:t>
            </w:r>
          </w:p>
        </w:tc>
        <w:tc>
          <w:tcPr>
            <w:tcW w:w="4819" w:type="dxa"/>
            <w:hideMark/>
          </w:tcPr>
          <w:p w14:paraId="3952678E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515, Bldg.85</w:t>
            </w:r>
          </w:p>
        </w:tc>
      </w:tr>
      <w:tr w:rsidR="008F77A0" w:rsidRPr="00165D11" w14:paraId="629BFC48" w14:textId="77777777" w:rsidTr="003C046E">
        <w:trPr>
          <w:trHeight w:val="405"/>
        </w:trPr>
        <w:tc>
          <w:tcPr>
            <w:tcW w:w="3539" w:type="dxa"/>
            <w:hideMark/>
          </w:tcPr>
          <w:p w14:paraId="37F8D755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Pharmacy 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약학대학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6069B89C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+82-2-880-7826</w:t>
            </w:r>
          </w:p>
        </w:tc>
        <w:tc>
          <w:tcPr>
            <w:tcW w:w="4819" w:type="dxa"/>
            <w:hideMark/>
          </w:tcPr>
          <w:p w14:paraId="52DC259E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104, Bldg.21</w:t>
            </w:r>
          </w:p>
        </w:tc>
      </w:tr>
      <w:tr w:rsidR="008F77A0" w:rsidRPr="00165D11" w14:paraId="2697F16D" w14:textId="77777777" w:rsidTr="003C046E">
        <w:trPr>
          <w:trHeight w:val="383"/>
        </w:trPr>
        <w:tc>
          <w:tcPr>
            <w:tcW w:w="3539" w:type="dxa"/>
            <w:hideMark/>
          </w:tcPr>
          <w:p w14:paraId="152A46DA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Music 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음악대학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11ECD3DE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+82-2-880-7980</w:t>
            </w:r>
          </w:p>
        </w:tc>
        <w:tc>
          <w:tcPr>
            <w:tcW w:w="4819" w:type="dxa"/>
            <w:hideMark/>
          </w:tcPr>
          <w:p w14:paraId="4588A7BE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107, Bldg.54</w:t>
            </w:r>
          </w:p>
        </w:tc>
      </w:tr>
      <w:tr w:rsidR="008F77A0" w:rsidRPr="00165D11" w14:paraId="5F62D3DE" w14:textId="77777777" w:rsidTr="003C046E">
        <w:trPr>
          <w:trHeight w:val="603"/>
        </w:trPr>
        <w:tc>
          <w:tcPr>
            <w:tcW w:w="3539" w:type="dxa"/>
            <w:hideMark/>
          </w:tcPr>
          <w:p w14:paraId="2E15AE6D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Medicine 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의과대학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10D15E8C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+82-2-740-8928</w:t>
            </w:r>
          </w:p>
        </w:tc>
        <w:tc>
          <w:tcPr>
            <w:tcW w:w="4819" w:type="dxa"/>
            <w:hideMark/>
          </w:tcPr>
          <w:p w14:paraId="4B24D742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205, Administration building,</w:t>
            </w:r>
            <w:r w:rsidRPr="00165D11">
              <w:rPr>
                <w:rFonts w:asciiTheme="minorEastAsia" w:hAnsiTheme="minorEastAsia" w:cs="Arial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College of Medicine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 xml:space="preserve"> 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 xml:space="preserve">103 </w:t>
            </w:r>
            <w:proofErr w:type="spellStart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Daehak-ro</w:t>
            </w:r>
            <w:proofErr w:type="spellEnd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Jongno-gu</w:t>
            </w:r>
            <w:proofErr w:type="spellEnd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, Seoul 03080, Korea</w:t>
            </w:r>
          </w:p>
        </w:tc>
      </w:tr>
      <w:tr w:rsidR="008F77A0" w:rsidRPr="00165D11" w14:paraId="2A6EC1D8" w14:textId="77777777" w:rsidTr="003C046E">
        <w:trPr>
          <w:trHeight w:val="490"/>
        </w:trPr>
        <w:tc>
          <w:tcPr>
            <w:tcW w:w="3539" w:type="dxa"/>
            <w:hideMark/>
          </w:tcPr>
          <w:p w14:paraId="6D66E421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Graduate School of Public Health 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보건대학원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1F4AC931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+82-2-880-2708</w:t>
            </w:r>
          </w:p>
        </w:tc>
        <w:tc>
          <w:tcPr>
            <w:tcW w:w="4819" w:type="dxa"/>
            <w:hideMark/>
          </w:tcPr>
          <w:p w14:paraId="13151261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211, Bldg.221</w:t>
            </w:r>
          </w:p>
        </w:tc>
      </w:tr>
      <w:tr w:rsidR="008F77A0" w:rsidRPr="00165D11" w14:paraId="02417C1F" w14:textId="77777777" w:rsidTr="003C046E">
        <w:trPr>
          <w:trHeight w:val="593"/>
        </w:trPr>
        <w:tc>
          <w:tcPr>
            <w:tcW w:w="3539" w:type="dxa"/>
            <w:hideMark/>
          </w:tcPr>
          <w:p w14:paraId="760F548E" w14:textId="77777777" w:rsidR="008F77A0" w:rsidRPr="00165D11" w:rsidRDefault="008F77A0" w:rsidP="003C046E">
            <w:pPr>
              <w:wordWrap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lastRenderedPageBreak/>
              <w:t>Graduate School of Public Administration</w:t>
            </w:r>
            <w:r w:rsidRPr="00165D11">
              <w:rPr>
                <w:rFonts w:asciiTheme="minorEastAsia" w:hAnsiTheme="minorEastAsia" w:cs="Arial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행정대학원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452BCAAA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+82-2-880-9272</w:t>
            </w:r>
          </w:p>
        </w:tc>
        <w:tc>
          <w:tcPr>
            <w:tcW w:w="4819" w:type="dxa"/>
            <w:hideMark/>
          </w:tcPr>
          <w:p w14:paraId="3C0AB7FF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214, Bldg.57-1</w:t>
            </w:r>
          </w:p>
        </w:tc>
      </w:tr>
      <w:tr w:rsidR="008F77A0" w:rsidRPr="00165D11" w14:paraId="27DB44F4" w14:textId="77777777" w:rsidTr="003C046E">
        <w:trPr>
          <w:trHeight w:val="588"/>
        </w:trPr>
        <w:tc>
          <w:tcPr>
            <w:tcW w:w="3539" w:type="dxa"/>
            <w:hideMark/>
          </w:tcPr>
          <w:p w14:paraId="25435382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Graduate School of Environmental Studies</w:t>
            </w:r>
            <w:r w:rsidRPr="00165D11">
              <w:rPr>
                <w:rFonts w:asciiTheme="minorEastAsia" w:hAnsiTheme="minorEastAsia" w:cs="Arial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환경대학원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22E75615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+82-2-880-5642</w:t>
            </w:r>
          </w:p>
        </w:tc>
        <w:tc>
          <w:tcPr>
            <w:tcW w:w="4819" w:type="dxa"/>
            <w:hideMark/>
          </w:tcPr>
          <w:p w14:paraId="1FDE226C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307, Bldg.82</w:t>
            </w:r>
          </w:p>
        </w:tc>
      </w:tr>
      <w:tr w:rsidR="008F77A0" w:rsidRPr="00165D11" w14:paraId="3A9AA3E0" w14:textId="77777777" w:rsidTr="003C046E">
        <w:trPr>
          <w:trHeight w:val="325"/>
        </w:trPr>
        <w:tc>
          <w:tcPr>
            <w:tcW w:w="3539" w:type="dxa"/>
            <w:hideMark/>
          </w:tcPr>
          <w:p w14:paraId="21F11591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Graduate School of International Studies</w:t>
            </w:r>
            <w:r w:rsidRPr="00165D11">
              <w:rPr>
                <w:rFonts w:asciiTheme="minorEastAsia" w:hAnsiTheme="minorEastAsia" w:cs="Arial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국제대학원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38D515BF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+82-2-880-8505</w:t>
            </w:r>
          </w:p>
        </w:tc>
        <w:tc>
          <w:tcPr>
            <w:tcW w:w="4819" w:type="dxa"/>
            <w:hideMark/>
          </w:tcPr>
          <w:p w14:paraId="61B01175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301, Bldg. 140-1</w:t>
            </w:r>
          </w:p>
        </w:tc>
      </w:tr>
      <w:tr w:rsidR="008F77A0" w:rsidRPr="00165D11" w14:paraId="175640A6" w14:textId="77777777" w:rsidTr="003C046E">
        <w:trPr>
          <w:trHeight w:val="636"/>
        </w:trPr>
        <w:tc>
          <w:tcPr>
            <w:tcW w:w="3539" w:type="dxa"/>
            <w:hideMark/>
          </w:tcPr>
          <w:p w14:paraId="598D9134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Dentistry</w:t>
            </w:r>
            <w:r w:rsidRPr="00165D11">
              <w:rPr>
                <w:rFonts w:asciiTheme="minorEastAsia" w:hAnsiTheme="minorEastAsia" w:cs="Arial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치의학대학원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27086703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+82-2-740-8637</w:t>
            </w:r>
          </w:p>
        </w:tc>
        <w:tc>
          <w:tcPr>
            <w:tcW w:w="4819" w:type="dxa"/>
            <w:hideMark/>
          </w:tcPr>
          <w:p w14:paraId="08649FE1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Administrative Office, 3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  <w:vertAlign w:val="superscript"/>
              </w:rPr>
              <w:t>rd</w:t>
            </w:r>
            <w:r w:rsidRPr="00165D11"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 xml:space="preserve">Floor, 101 </w:t>
            </w:r>
            <w:proofErr w:type="spellStart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Daehak-ro</w:t>
            </w:r>
            <w:proofErr w:type="spellEnd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 xml:space="preserve"> School of Dentistry, Seoul</w:t>
            </w:r>
          </w:p>
        </w:tc>
      </w:tr>
      <w:tr w:rsidR="008F77A0" w:rsidRPr="00165D11" w14:paraId="43371F60" w14:textId="77777777" w:rsidTr="003C046E">
        <w:trPr>
          <w:trHeight w:val="494"/>
        </w:trPr>
        <w:tc>
          <w:tcPr>
            <w:tcW w:w="3539" w:type="dxa"/>
            <w:hideMark/>
          </w:tcPr>
          <w:p w14:paraId="62FAE5D6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Law(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법학전문대학원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4E503229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+82-2-880-7538</w:t>
            </w:r>
          </w:p>
        </w:tc>
        <w:tc>
          <w:tcPr>
            <w:tcW w:w="4819" w:type="dxa"/>
            <w:hideMark/>
          </w:tcPr>
          <w:p w14:paraId="75A12C8D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206, Bldg.15</w:t>
            </w:r>
          </w:p>
        </w:tc>
      </w:tr>
      <w:tr w:rsidR="008F77A0" w:rsidRPr="00165D11" w14:paraId="1F17E1DB" w14:textId="77777777" w:rsidTr="003C046E">
        <w:trPr>
          <w:trHeight w:val="903"/>
        </w:trPr>
        <w:tc>
          <w:tcPr>
            <w:tcW w:w="3539" w:type="dxa"/>
            <w:hideMark/>
          </w:tcPr>
          <w:p w14:paraId="34BB6CFC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Graduate School of Convergence Science and Technology</w:t>
            </w:r>
          </w:p>
          <w:p w14:paraId="1550C17D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융합과학기술대학원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561B85E4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+82-31-888-9153</w:t>
            </w:r>
          </w:p>
        </w:tc>
        <w:tc>
          <w:tcPr>
            <w:tcW w:w="4819" w:type="dxa"/>
            <w:hideMark/>
          </w:tcPr>
          <w:p w14:paraId="78EC5F7B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 xml:space="preserve">D-128, </w:t>
            </w:r>
            <w:proofErr w:type="spellStart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Gwanggyo-ro</w:t>
            </w:r>
            <w:proofErr w:type="spellEnd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 xml:space="preserve"> 145, </w:t>
            </w:r>
            <w:proofErr w:type="spellStart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Yeongtong-gu</w:t>
            </w:r>
            <w:proofErr w:type="spellEnd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, Suwon-</w:t>
            </w:r>
            <w:proofErr w:type="spellStart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si</w:t>
            </w:r>
            <w:proofErr w:type="spellEnd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, Gyeonggi-do</w:t>
            </w:r>
          </w:p>
        </w:tc>
      </w:tr>
      <w:tr w:rsidR="008F77A0" w:rsidRPr="00165D11" w14:paraId="4898818C" w14:textId="77777777" w:rsidTr="003C046E">
        <w:trPr>
          <w:trHeight w:val="723"/>
        </w:trPr>
        <w:tc>
          <w:tcPr>
            <w:tcW w:w="3539" w:type="dxa"/>
            <w:hideMark/>
          </w:tcPr>
          <w:p w14:paraId="72403EE2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Graduate School of International Agricultural Technology</w:t>
            </w:r>
          </w:p>
          <w:p w14:paraId="25B96A60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(</w:t>
            </w:r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국제농업기술대학원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5532AB88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+82-33-339-5687</w:t>
            </w:r>
          </w:p>
        </w:tc>
        <w:tc>
          <w:tcPr>
            <w:tcW w:w="4819" w:type="dxa"/>
            <w:hideMark/>
          </w:tcPr>
          <w:p w14:paraId="13EB6543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GSIAT SNU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 xml:space="preserve"> </w:t>
            </w: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Room 203, Bldg. 101, 1447 Pyeongchang-</w:t>
            </w:r>
            <w:proofErr w:type="spellStart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daero</w:t>
            </w:r>
            <w:proofErr w:type="spellEnd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Daehwa-myeon</w:t>
            </w:r>
            <w:proofErr w:type="spellEnd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, Pyeongchang-gun, Gangwon-do</w:t>
            </w:r>
          </w:p>
        </w:tc>
      </w:tr>
      <w:tr w:rsidR="008F77A0" w:rsidRPr="00165D11" w14:paraId="1AC75F1B" w14:textId="77777777" w:rsidTr="003C046E">
        <w:trPr>
          <w:trHeight w:val="515"/>
        </w:trPr>
        <w:tc>
          <w:tcPr>
            <w:tcW w:w="3539" w:type="dxa"/>
            <w:hideMark/>
          </w:tcPr>
          <w:p w14:paraId="1DAEB945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Graduate School of Data Science</w:t>
            </w:r>
          </w:p>
          <w:p w14:paraId="530644A3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(</w:t>
            </w:r>
            <w:proofErr w:type="spellStart"/>
            <w:r w:rsidRPr="00165D11">
              <w:rPr>
                <w:rFonts w:asciiTheme="minorEastAsia" w:hAnsiTheme="minorEastAsia" w:cs="굴림" w:hint="eastAsia"/>
                <w:color w:val="000000"/>
                <w:kern w:val="0"/>
                <w:sz w:val="21"/>
                <w:szCs w:val="21"/>
              </w:rPr>
              <w:t>데이터사이언스대학원</w:t>
            </w:r>
            <w:proofErr w:type="spellEnd"/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hideMark/>
          </w:tcPr>
          <w:p w14:paraId="32840060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+82-2-880-1350</w:t>
            </w:r>
          </w:p>
        </w:tc>
        <w:tc>
          <w:tcPr>
            <w:tcW w:w="4819" w:type="dxa"/>
            <w:hideMark/>
          </w:tcPr>
          <w:p w14:paraId="0D0F3094" w14:textId="77777777" w:rsidR="008F77A0" w:rsidRPr="00165D11" w:rsidRDefault="008F77A0" w:rsidP="003C046E">
            <w:pPr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165D11">
              <w:rPr>
                <w:rFonts w:asciiTheme="minorEastAsia" w:hAnsiTheme="minorEastAsia" w:cs="Arial"/>
                <w:color w:val="000000"/>
                <w:kern w:val="0"/>
                <w:sz w:val="21"/>
                <w:szCs w:val="21"/>
              </w:rPr>
              <w:t>4th Floor, Bldg.43</w:t>
            </w:r>
          </w:p>
        </w:tc>
      </w:tr>
    </w:tbl>
    <w:p w14:paraId="11340672" w14:textId="77777777" w:rsidR="00031D12" w:rsidRPr="00A8463A" w:rsidRDefault="00031D12" w:rsidP="00031D12">
      <w:pPr>
        <w:pStyle w:val="af0"/>
        <w:spacing w:before="0" w:beforeAutospacing="0" w:after="0" w:afterAutospacing="0"/>
        <w:rPr>
          <w:rFonts w:ascii="Calibri" w:eastAsiaTheme="minorEastAsia" w:hAnsi="Calibri" w:cs="Calibri"/>
          <w:b/>
          <w:kern w:val="2"/>
          <w:sz w:val="22"/>
          <w:szCs w:val="22"/>
          <w:shd w:val="clear" w:color="auto" w:fill="FFFFFF"/>
        </w:rPr>
      </w:pPr>
    </w:p>
    <w:sectPr w:rsidR="00031D12" w:rsidRPr="00A8463A" w:rsidSect="00E14159">
      <w:pgSz w:w="11906" w:h="16838"/>
      <w:pgMar w:top="709" w:right="849" w:bottom="720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0514" w14:textId="77777777" w:rsidR="003F6DB2" w:rsidRDefault="003F6DB2" w:rsidP="0015142F">
      <w:pPr>
        <w:spacing w:after="0"/>
      </w:pPr>
      <w:r>
        <w:separator/>
      </w:r>
    </w:p>
  </w:endnote>
  <w:endnote w:type="continuationSeparator" w:id="0">
    <w:p w14:paraId="747B9F97" w14:textId="77777777" w:rsidR="003F6DB2" w:rsidRDefault="003F6DB2" w:rsidP="001514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7FBE" w14:textId="77777777" w:rsidR="003F6DB2" w:rsidRDefault="003F6DB2" w:rsidP="0015142F">
      <w:pPr>
        <w:spacing w:after="0"/>
      </w:pPr>
      <w:r>
        <w:separator/>
      </w:r>
    </w:p>
  </w:footnote>
  <w:footnote w:type="continuationSeparator" w:id="0">
    <w:p w14:paraId="58976153" w14:textId="77777777" w:rsidR="003F6DB2" w:rsidRDefault="003F6DB2" w:rsidP="001514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21.75pt;height:21.75pt" o:bullet="t">
        <v:imagedata r:id="rId1" o:title=""/>
      </v:shape>
    </w:pict>
  </w:numPicBullet>
  <w:numPicBullet w:numPicBulletId="1">
    <w:pict>
      <v:shape id="_x0000_i1115" type="#_x0000_t75" style="width:7.5pt;height:7.5pt" o:bullet="t">
        <v:imagedata r:id="rId2" o:title="BD14532_"/>
      </v:shape>
    </w:pict>
  </w:numPicBullet>
  <w:abstractNum w:abstractNumId="0" w15:restartNumberingAfterBreak="0">
    <w:nsid w:val="004C1162"/>
    <w:multiLevelType w:val="hybridMultilevel"/>
    <w:tmpl w:val="C446295E"/>
    <w:lvl w:ilvl="0" w:tplc="EB9C67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3F6340"/>
    <w:multiLevelType w:val="hybridMultilevel"/>
    <w:tmpl w:val="ED0A39FC"/>
    <w:lvl w:ilvl="0" w:tplc="BE42A0BC">
      <w:start w:val="2"/>
      <w:numFmt w:val="bullet"/>
      <w:lvlText w:val="-"/>
      <w:lvlJc w:val="left"/>
      <w:pPr>
        <w:ind w:left="11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544203F"/>
    <w:multiLevelType w:val="hybridMultilevel"/>
    <w:tmpl w:val="FE3CE8AA"/>
    <w:lvl w:ilvl="0" w:tplc="0892298A">
      <w:numFmt w:val="bullet"/>
      <w:lvlText w:val="-"/>
      <w:lvlJc w:val="left"/>
      <w:pPr>
        <w:ind w:left="760" w:hanging="36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B8131F"/>
    <w:multiLevelType w:val="hybridMultilevel"/>
    <w:tmpl w:val="860016FE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64A75D1"/>
    <w:multiLevelType w:val="hybridMultilevel"/>
    <w:tmpl w:val="C130D4B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 w15:restartNumberingAfterBreak="0">
    <w:nsid w:val="0FF13CAD"/>
    <w:multiLevelType w:val="hybridMultilevel"/>
    <w:tmpl w:val="022CAEC4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105B1F6A"/>
    <w:multiLevelType w:val="hybridMultilevel"/>
    <w:tmpl w:val="C83C1D64"/>
    <w:lvl w:ilvl="0" w:tplc="AC663960">
      <w:start w:val="1"/>
      <w:numFmt w:val="bullet"/>
      <w:lvlText w:val="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7" w15:restartNumberingAfterBreak="0">
    <w:nsid w:val="12503B4F"/>
    <w:multiLevelType w:val="hybridMultilevel"/>
    <w:tmpl w:val="1CFEB640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299305F"/>
    <w:multiLevelType w:val="hybridMultilevel"/>
    <w:tmpl w:val="C9265108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 w15:restartNumberingAfterBreak="0">
    <w:nsid w:val="14AA75D1"/>
    <w:multiLevelType w:val="hybridMultilevel"/>
    <w:tmpl w:val="B856542E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C86F07"/>
    <w:multiLevelType w:val="hybridMultilevel"/>
    <w:tmpl w:val="7C00A300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14FF37D2"/>
    <w:multiLevelType w:val="hybridMultilevel"/>
    <w:tmpl w:val="58B8053C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2" w15:restartNumberingAfterBreak="0">
    <w:nsid w:val="1A1C5783"/>
    <w:multiLevelType w:val="hybridMultilevel"/>
    <w:tmpl w:val="3216BEDE"/>
    <w:lvl w:ilvl="0" w:tplc="332A26D6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BC91478"/>
    <w:multiLevelType w:val="hybridMultilevel"/>
    <w:tmpl w:val="5832EDD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CA21721"/>
    <w:multiLevelType w:val="hybridMultilevel"/>
    <w:tmpl w:val="085E4AEE"/>
    <w:lvl w:ilvl="0" w:tplc="0892298A">
      <w:numFmt w:val="bullet"/>
      <w:lvlText w:val="-"/>
      <w:lvlJc w:val="left"/>
      <w:pPr>
        <w:ind w:left="1160" w:hanging="40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1D9469BC"/>
    <w:multiLevelType w:val="hybridMultilevel"/>
    <w:tmpl w:val="1E5E6DCC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1D964A05"/>
    <w:multiLevelType w:val="hybridMultilevel"/>
    <w:tmpl w:val="CC348AAC"/>
    <w:lvl w:ilvl="0" w:tplc="20CEEB52">
      <w:start w:val="1"/>
      <w:numFmt w:val="ganada"/>
      <w:pStyle w:val="a"/>
      <w:lvlText w:val="%1)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7" w15:restartNumberingAfterBreak="0">
    <w:nsid w:val="1DC304FC"/>
    <w:multiLevelType w:val="hybridMultilevel"/>
    <w:tmpl w:val="F4E6B71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1EFA1ACA"/>
    <w:multiLevelType w:val="hybridMultilevel"/>
    <w:tmpl w:val="72C8F904"/>
    <w:lvl w:ilvl="0" w:tplc="37E490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0AF00F9"/>
    <w:multiLevelType w:val="hybridMultilevel"/>
    <w:tmpl w:val="106411D8"/>
    <w:lvl w:ilvl="0" w:tplc="0908B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0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8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AD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48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A04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48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43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A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19179EB"/>
    <w:multiLevelType w:val="hybridMultilevel"/>
    <w:tmpl w:val="23667820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22E31F65"/>
    <w:multiLevelType w:val="hybridMultilevel"/>
    <w:tmpl w:val="15D4DCD4"/>
    <w:lvl w:ilvl="0" w:tplc="242E76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51D0A33"/>
    <w:multiLevelType w:val="hybridMultilevel"/>
    <w:tmpl w:val="CFDCB480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61242BB"/>
    <w:multiLevelType w:val="hybridMultilevel"/>
    <w:tmpl w:val="A628F50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4" w15:restartNumberingAfterBreak="0">
    <w:nsid w:val="2BAC2C46"/>
    <w:multiLevelType w:val="hybridMultilevel"/>
    <w:tmpl w:val="7C763ED4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2ED74D4"/>
    <w:multiLevelType w:val="hybridMultilevel"/>
    <w:tmpl w:val="DDF6E592"/>
    <w:lvl w:ilvl="0" w:tplc="E71A8286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D291DCA"/>
    <w:multiLevelType w:val="hybridMultilevel"/>
    <w:tmpl w:val="0C5C695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7" w15:restartNumberingAfterBreak="0">
    <w:nsid w:val="3D680406"/>
    <w:multiLevelType w:val="hybridMultilevel"/>
    <w:tmpl w:val="041C0744"/>
    <w:lvl w:ilvl="0" w:tplc="04860A2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930E3"/>
    <w:multiLevelType w:val="hybridMultilevel"/>
    <w:tmpl w:val="FE2439AC"/>
    <w:lvl w:ilvl="0" w:tplc="59846E18">
      <w:start w:val="1"/>
      <w:numFmt w:val="bullet"/>
      <w:lvlText w:val=""/>
      <w:lvlJc w:val="left"/>
      <w:pPr>
        <w:ind w:left="760" w:hanging="360"/>
      </w:pPr>
      <w:rPr>
        <w:rFonts w:ascii="Wingdings" w:eastAsia="돋움체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3EB55FD2"/>
    <w:multiLevelType w:val="hybridMultilevel"/>
    <w:tmpl w:val="02C20D4C"/>
    <w:lvl w:ilvl="0" w:tplc="AACE4D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3F3234BE"/>
    <w:multiLevelType w:val="hybridMultilevel"/>
    <w:tmpl w:val="EDFC97CE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1" w15:restartNumberingAfterBreak="0">
    <w:nsid w:val="42B601FC"/>
    <w:multiLevelType w:val="hybridMultilevel"/>
    <w:tmpl w:val="8A9C28D2"/>
    <w:lvl w:ilvl="0" w:tplc="AC663960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2D94EF8"/>
    <w:multiLevelType w:val="hybridMultilevel"/>
    <w:tmpl w:val="A0D0F024"/>
    <w:lvl w:ilvl="0" w:tplc="AC663960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3" w15:restartNumberingAfterBreak="0">
    <w:nsid w:val="44203DE4"/>
    <w:multiLevelType w:val="hybridMultilevel"/>
    <w:tmpl w:val="C7CA32D0"/>
    <w:lvl w:ilvl="0" w:tplc="EA265A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48BF0745"/>
    <w:multiLevelType w:val="hybridMultilevel"/>
    <w:tmpl w:val="2D6E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8520C9"/>
    <w:multiLevelType w:val="hybridMultilevel"/>
    <w:tmpl w:val="B7D6329E"/>
    <w:lvl w:ilvl="0" w:tplc="A4584B92">
      <w:start w:val="2"/>
      <w:numFmt w:val="bullet"/>
      <w:lvlText w:val=""/>
      <w:lvlJc w:val="left"/>
      <w:pPr>
        <w:ind w:left="6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6" w15:restartNumberingAfterBreak="0">
    <w:nsid w:val="4F0E23E3"/>
    <w:multiLevelType w:val="hybridMultilevel"/>
    <w:tmpl w:val="F3025342"/>
    <w:lvl w:ilvl="0" w:tplc="0A2EDDB4">
      <w:start w:val="2"/>
      <w:numFmt w:val="bullet"/>
      <w:lvlText w:val="-"/>
      <w:lvlJc w:val="left"/>
      <w:pPr>
        <w:ind w:left="760" w:hanging="36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11726A7"/>
    <w:multiLevelType w:val="hybridMultilevel"/>
    <w:tmpl w:val="6180F9F4"/>
    <w:lvl w:ilvl="0" w:tplc="FA868D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5B1049AC"/>
    <w:multiLevelType w:val="hybridMultilevel"/>
    <w:tmpl w:val="D3980070"/>
    <w:lvl w:ilvl="0" w:tplc="5E76631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5C8D4B73"/>
    <w:multiLevelType w:val="hybridMultilevel"/>
    <w:tmpl w:val="594638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1111228"/>
    <w:multiLevelType w:val="hybridMultilevel"/>
    <w:tmpl w:val="64E2C398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1" w15:restartNumberingAfterBreak="0">
    <w:nsid w:val="66367E0D"/>
    <w:multiLevelType w:val="hybridMultilevel"/>
    <w:tmpl w:val="778808A6"/>
    <w:lvl w:ilvl="0" w:tplc="FB8A989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8AF6132"/>
    <w:multiLevelType w:val="hybridMultilevel"/>
    <w:tmpl w:val="100C0C02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6D3301A7"/>
    <w:multiLevelType w:val="hybridMultilevel"/>
    <w:tmpl w:val="3AB229A8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6D331B4B"/>
    <w:multiLevelType w:val="hybridMultilevel"/>
    <w:tmpl w:val="9210124A"/>
    <w:lvl w:ilvl="0" w:tplc="6194F752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6EAD3507"/>
    <w:multiLevelType w:val="hybridMultilevel"/>
    <w:tmpl w:val="34202BF6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7DB65B1"/>
    <w:multiLevelType w:val="hybridMultilevel"/>
    <w:tmpl w:val="068EB89A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9A5794E"/>
    <w:multiLevelType w:val="hybridMultilevel"/>
    <w:tmpl w:val="CF1A9900"/>
    <w:lvl w:ilvl="0" w:tplc="55063D9C">
      <w:start w:val="1"/>
      <w:numFmt w:val="bullet"/>
      <w:pStyle w:val="a0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47"/>
  </w:num>
  <w:num w:numId="3">
    <w:abstractNumId w:val="39"/>
  </w:num>
  <w:num w:numId="4">
    <w:abstractNumId w:val="13"/>
  </w:num>
  <w:num w:numId="5">
    <w:abstractNumId w:val="4"/>
  </w:num>
  <w:num w:numId="6">
    <w:abstractNumId w:val="11"/>
  </w:num>
  <w:num w:numId="7">
    <w:abstractNumId w:val="30"/>
  </w:num>
  <w:num w:numId="8">
    <w:abstractNumId w:val="41"/>
  </w:num>
  <w:num w:numId="9">
    <w:abstractNumId w:val="8"/>
  </w:num>
  <w:num w:numId="10">
    <w:abstractNumId w:val="23"/>
  </w:num>
  <w:num w:numId="11">
    <w:abstractNumId w:val="26"/>
  </w:num>
  <w:num w:numId="12">
    <w:abstractNumId w:val="2"/>
  </w:num>
  <w:num w:numId="13">
    <w:abstractNumId w:val="18"/>
  </w:num>
  <w:num w:numId="14">
    <w:abstractNumId w:val="36"/>
  </w:num>
  <w:num w:numId="15">
    <w:abstractNumId w:val="32"/>
  </w:num>
  <w:num w:numId="16">
    <w:abstractNumId w:val="9"/>
  </w:num>
  <w:num w:numId="17">
    <w:abstractNumId w:val="5"/>
  </w:num>
  <w:num w:numId="18">
    <w:abstractNumId w:val="10"/>
  </w:num>
  <w:num w:numId="19">
    <w:abstractNumId w:val="14"/>
  </w:num>
  <w:num w:numId="20">
    <w:abstractNumId w:val="3"/>
  </w:num>
  <w:num w:numId="21">
    <w:abstractNumId w:val="43"/>
  </w:num>
  <w:num w:numId="22">
    <w:abstractNumId w:val="15"/>
  </w:num>
  <w:num w:numId="23">
    <w:abstractNumId w:val="31"/>
  </w:num>
  <w:num w:numId="24">
    <w:abstractNumId w:val="40"/>
  </w:num>
  <w:num w:numId="25">
    <w:abstractNumId w:val="6"/>
  </w:num>
  <w:num w:numId="26">
    <w:abstractNumId w:val="42"/>
  </w:num>
  <w:num w:numId="27">
    <w:abstractNumId w:val="20"/>
  </w:num>
  <w:num w:numId="28">
    <w:abstractNumId w:val="24"/>
  </w:num>
  <w:num w:numId="29">
    <w:abstractNumId w:val="45"/>
  </w:num>
  <w:num w:numId="30">
    <w:abstractNumId w:val="17"/>
  </w:num>
  <w:num w:numId="31">
    <w:abstractNumId w:val="46"/>
  </w:num>
  <w:num w:numId="32">
    <w:abstractNumId w:val="7"/>
  </w:num>
  <w:num w:numId="33">
    <w:abstractNumId w:val="34"/>
  </w:num>
  <w:num w:numId="34">
    <w:abstractNumId w:val="27"/>
  </w:num>
  <w:num w:numId="35">
    <w:abstractNumId w:val="19"/>
  </w:num>
  <w:num w:numId="36">
    <w:abstractNumId w:val="1"/>
  </w:num>
  <w:num w:numId="37">
    <w:abstractNumId w:val="22"/>
  </w:num>
  <w:num w:numId="38">
    <w:abstractNumId w:val="44"/>
  </w:num>
  <w:num w:numId="39">
    <w:abstractNumId w:val="0"/>
  </w:num>
  <w:num w:numId="40">
    <w:abstractNumId w:val="33"/>
  </w:num>
  <w:num w:numId="41">
    <w:abstractNumId w:val="25"/>
  </w:num>
  <w:num w:numId="42">
    <w:abstractNumId w:val="21"/>
  </w:num>
  <w:num w:numId="43">
    <w:abstractNumId w:val="12"/>
  </w:num>
  <w:num w:numId="44">
    <w:abstractNumId w:val="38"/>
  </w:num>
  <w:num w:numId="45">
    <w:abstractNumId w:val="37"/>
  </w:num>
  <w:num w:numId="46">
    <w:abstractNumId w:val="29"/>
  </w:num>
  <w:num w:numId="47">
    <w:abstractNumId w:val="3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62"/>
    <w:rsid w:val="00000948"/>
    <w:rsid w:val="00004B3E"/>
    <w:rsid w:val="00014A79"/>
    <w:rsid w:val="00031D12"/>
    <w:rsid w:val="00062AF0"/>
    <w:rsid w:val="00065FF2"/>
    <w:rsid w:val="0007051E"/>
    <w:rsid w:val="00074555"/>
    <w:rsid w:val="00075ACA"/>
    <w:rsid w:val="00076438"/>
    <w:rsid w:val="00085A1B"/>
    <w:rsid w:val="00092FEF"/>
    <w:rsid w:val="00093EC5"/>
    <w:rsid w:val="00094683"/>
    <w:rsid w:val="0009654A"/>
    <w:rsid w:val="00096AC2"/>
    <w:rsid w:val="000A6C32"/>
    <w:rsid w:val="000B6AC2"/>
    <w:rsid w:val="000B79BB"/>
    <w:rsid w:val="000C6775"/>
    <w:rsid w:val="000E7211"/>
    <w:rsid w:val="000F2A62"/>
    <w:rsid w:val="000F2F0E"/>
    <w:rsid w:val="000F7D7E"/>
    <w:rsid w:val="0010283B"/>
    <w:rsid w:val="0013182B"/>
    <w:rsid w:val="00145145"/>
    <w:rsid w:val="0014698C"/>
    <w:rsid w:val="0014704E"/>
    <w:rsid w:val="0014728B"/>
    <w:rsid w:val="00147CE8"/>
    <w:rsid w:val="0015142F"/>
    <w:rsid w:val="00151916"/>
    <w:rsid w:val="001522C4"/>
    <w:rsid w:val="00154C5F"/>
    <w:rsid w:val="001623D1"/>
    <w:rsid w:val="001645D1"/>
    <w:rsid w:val="00175E27"/>
    <w:rsid w:val="00177ECB"/>
    <w:rsid w:val="0019472B"/>
    <w:rsid w:val="001A0D5D"/>
    <w:rsid w:val="001A4C0A"/>
    <w:rsid w:val="001A6204"/>
    <w:rsid w:val="001C4697"/>
    <w:rsid w:val="001D3F1B"/>
    <w:rsid w:val="001D6E5C"/>
    <w:rsid w:val="001E5548"/>
    <w:rsid w:val="00202DC9"/>
    <w:rsid w:val="00206898"/>
    <w:rsid w:val="002111CC"/>
    <w:rsid w:val="00212127"/>
    <w:rsid w:val="0022321D"/>
    <w:rsid w:val="00235299"/>
    <w:rsid w:val="002553E0"/>
    <w:rsid w:val="00263120"/>
    <w:rsid w:val="00267ECA"/>
    <w:rsid w:val="00283011"/>
    <w:rsid w:val="0029259B"/>
    <w:rsid w:val="002A7C9B"/>
    <w:rsid w:val="002D6831"/>
    <w:rsid w:val="002E0390"/>
    <w:rsid w:val="002E0759"/>
    <w:rsid w:val="002E6BF3"/>
    <w:rsid w:val="002F1569"/>
    <w:rsid w:val="00303A22"/>
    <w:rsid w:val="00321904"/>
    <w:rsid w:val="0032256E"/>
    <w:rsid w:val="003379DA"/>
    <w:rsid w:val="003448B5"/>
    <w:rsid w:val="00352254"/>
    <w:rsid w:val="00354342"/>
    <w:rsid w:val="00357175"/>
    <w:rsid w:val="003745A2"/>
    <w:rsid w:val="00384787"/>
    <w:rsid w:val="00387286"/>
    <w:rsid w:val="00392844"/>
    <w:rsid w:val="00393FAF"/>
    <w:rsid w:val="00395614"/>
    <w:rsid w:val="00396212"/>
    <w:rsid w:val="00397072"/>
    <w:rsid w:val="00397305"/>
    <w:rsid w:val="003B664C"/>
    <w:rsid w:val="003C0139"/>
    <w:rsid w:val="003C34C5"/>
    <w:rsid w:val="003C3A6E"/>
    <w:rsid w:val="003D0E46"/>
    <w:rsid w:val="003D4BDE"/>
    <w:rsid w:val="003E050C"/>
    <w:rsid w:val="003E0BFD"/>
    <w:rsid w:val="003F4110"/>
    <w:rsid w:val="003F6DB2"/>
    <w:rsid w:val="003F6DD1"/>
    <w:rsid w:val="00415263"/>
    <w:rsid w:val="00416CEF"/>
    <w:rsid w:val="00432B25"/>
    <w:rsid w:val="00433156"/>
    <w:rsid w:val="00433D77"/>
    <w:rsid w:val="00444128"/>
    <w:rsid w:val="004473E1"/>
    <w:rsid w:val="00451A83"/>
    <w:rsid w:val="00454314"/>
    <w:rsid w:val="004549BC"/>
    <w:rsid w:val="00455577"/>
    <w:rsid w:val="00463392"/>
    <w:rsid w:val="00464B8F"/>
    <w:rsid w:val="00475031"/>
    <w:rsid w:val="004900B0"/>
    <w:rsid w:val="0049156A"/>
    <w:rsid w:val="004B18C1"/>
    <w:rsid w:val="004B4FA9"/>
    <w:rsid w:val="004B596A"/>
    <w:rsid w:val="004C37B5"/>
    <w:rsid w:val="004D1492"/>
    <w:rsid w:val="004D27E3"/>
    <w:rsid w:val="004E34F0"/>
    <w:rsid w:val="004E3BBC"/>
    <w:rsid w:val="004F2980"/>
    <w:rsid w:val="005005A4"/>
    <w:rsid w:val="00500BB7"/>
    <w:rsid w:val="005011B7"/>
    <w:rsid w:val="00501A9C"/>
    <w:rsid w:val="00504CAC"/>
    <w:rsid w:val="00516C59"/>
    <w:rsid w:val="005203E3"/>
    <w:rsid w:val="0052061B"/>
    <w:rsid w:val="0052107A"/>
    <w:rsid w:val="00530B91"/>
    <w:rsid w:val="005316F2"/>
    <w:rsid w:val="005336B8"/>
    <w:rsid w:val="00533ABA"/>
    <w:rsid w:val="00533EE3"/>
    <w:rsid w:val="0054757C"/>
    <w:rsid w:val="00547FCB"/>
    <w:rsid w:val="00553482"/>
    <w:rsid w:val="0056508F"/>
    <w:rsid w:val="005662AF"/>
    <w:rsid w:val="005742DD"/>
    <w:rsid w:val="005829D7"/>
    <w:rsid w:val="00586096"/>
    <w:rsid w:val="00595D05"/>
    <w:rsid w:val="00596764"/>
    <w:rsid w:val="005A40CE"/>
    <w:rsid w:val="005A7777"/>
    <w:rsid w:val="005C28A6"/>
    <w:rsid w:val="005C365A"/>
    <w:rsid w:val="005C400C"/>
    <w:rsid w:val="005C57A0"/>
    <w:rsid w:val="005C5F1D"/>
    <w:rsid w:val="005C733D"/>
    <w:rsid w:val="005D4FE9"/>
    <w:rsid w:val="005E16F0"/>
    <w:rsid w:val="005E1E29"/>
    <w:rsid w:val="005E28D3"/>
    <w:rsid w:val="005E357E"/>
    <w:rsid w:val="005E54AD"/>
    <w:rsid w:val="005F5AD8"/>
    <w:rsid w:val="005F7CCA"/>
    <w:rsid w:val="006109D9"/>
    <w:rsid w:val="00611494"/>
    <w:rsid w:val="00614669"/>
    <w:rsid w:val="00617E1E"/>
    <w:rsid w:val="006251CA"/>
    <w:rsid w:val="00627CE5"/>
    <w:rsid w:val="00633F31"/>
    <w:rsid w:val="00640EEC"/>
    <w:rsid w:val="006426D6"/>
    <w:rsid w:val="0064549C"/>
    <w:rsid w:val="0065453F"/>
    <w:rsid w:val="0066521B"/>
    <w:rsid w:val="00670B47"/>
    <w:rsid w:val="006779DC"/>
    <w:rsid w:val="006822CC"/>
    <w:rsid w:val="00690541"/>
    <w:rsid w:val="006961F3"/>
    <w:rsid w:val="006A381B"/>
    <w:rsid w:val="006A424F"/>
    <w:rsid w:val="006A4A2E"/>
    <w:rsid w:val="006B011D"/>
    <w:rsid w:val="006D1FF5"/>
    <w:rsid w:val="006D5A48"/>
    <w:rsid w:val="006E048F"/>
    <w:rsid w:val="006E4473"/>
    <w:rsid w:val="006E5B28"/>
    <w:rsid w:val="006F43DF"/>
    <w:rsid w:val="006F4AF7"/>
    <w:rsid w:val="0070054B"/>
    <w:rsid w:val="007031DF"/>
    <w:rsid w:val="00714162"/>
    <w:rsid w:val="007222BC"/>
    <w:rsid w:val="00724B0F"/>
    <w:rsid w:val="00730CF8"/>
    <w:rsid w:val="007315E1"/>
    <w:rsid w:val="00737D47"/>
    <w:rsid w:val="0074592B"/>
    <w:rsid w:val="00747BB0"/>
    <w:rsid w:val="00755794"/>
    <w:rsid w:val="00766D62"/>
    <w:rsid w:val="0077023B"/>
    <w:rsid w:val="007969F6"/>
    <w:rsid w:val="007A090A"/>
    <w:rsid w:val="007B5D12"/>
    <w:rsid w:val="007B6EA7"/>
    <w:rsid w:val="007C08BA"/>
    <w:rsid w:val="007D6BA2"/>
    <w:rsid w:val="007E377D"/>
    <w:rsid w:val="00805025"/>
    <w:rsid w:val="008214AD"/>
    <w:rsid w:val="00830D37"/>
    <w:rsid w:val="00861C11"/>
    <w:rsid w:val="00866D80"/>
    <w:rsid w:val="00884461"/>
    <w:rsid w:val="00891102"/>
    <w:rsid w:val="008936EF"/>
    <w:rsid w:val="00893CD1"/>
    <w:rsid w:val="008A0B67"/>
    <w:rsid w:val="008A34A1"/>
    <w:rsid w:val="008A3B37"/>
    <w:rsid w:val="008B3780"/>
    <w:rsid w:val="008B47A0"/>
    <w:rsid w:val="008B57AB"/>
    <w:rsid w:val="008C3223"/>
    <w:rsid w:val="008D690F"/>
    <w:rsid w:val="008E5ADE"/>
    <w:rsid w:val="008F77A0"/>
    <w:rsid w:val="009019B5"/>
    <w:rsid w:val="00910BA9"/>
    <w:rsid w:val="009168FB"/>
    <w:rsid w:val="009178FE"/>
    <w:rsid w:val="00932533"/>
    <w:rsid w:val="00936B66"/>
    <w:rsid w:val="00942C22"/>
    <w:rsid w:val="0095386D"/>
    <w:rsid w:val="00954B43"/>
    <w:rsid w:val="009578A3"/>
    <w:rsid w:val="00960336"/>
    <w:rsid w:val="0096350A"/>
    <w:rsid w:val="0097234A"/>
    <w:rsid w:val="00972826"/>
    <w:rsid w:val="0097322B"/>
    <w:rsid w:val="00975F75"/>
    <w:rsid w:val="00980697"/>
    <w:rsid w:val="00992464"/>
    <w:rsid w:val="00994356"/>
    <w:rsid w:val="009A25AC"/>
    <w:rsid w:val="009A25F2"/>
    <w:rsid w:val="009A29D2"/>
    <w:rsid w:val="009A2AA0"/>
    <w:rsid w:val="009B011A"/>
    <w:rsid w:val="009B1D42"/>
    <w:rsid w:val="009B2F0A"/>
    <w:rsid w:val="009C4EF5"/>
    <w:rsid w:val="009C7D0F"/>
    <w:rsid w:val="009C7EFD"/>
    <w:rsid w:val="009E4CD5"/>
    <w:rsid w:val="009E6FBD"/>
    <w:rsid w:val="009F7D89"/>
    <w:rsid w:val="00A01873"/>
    <w:rsid w:val="00A05781"/>
    <w:rsid w:val="00A11D00"/>
    <w:rsid w:val="00A1643A"/>
    <w:rsid w:val="00A27334"/>
    <w:rsid w:val="00A27854"/>
    <w:rsid w:val="00A41F33"/>
    <w:rsid w:val="00A46967"/>
    <w:rsid w:val="00A576AF"/>
    <w:rsid w:val="00A74B92"/>
    <w:rsid w:val="00A760C9"/>
    <w:rsid w:val="00A8078A"/>
    <w:rsid w:val="00A85BAD"/>
    <w:rsid w:val="00A9037A"/>
    <w:rsid w:val="00A96EDE"/>
    <w:rsid w:val="00A97C0B"/>
    <w:rsid w:val="00AA5EF0"/>
    <w:rsid w:val="00AB4ADA"/>
    <w:rsid w:val="00AB7195"/>
    <w:rsid w:val="00AC0E51"/>
    <w:rsid w:val="00AC2676"/>
    <w:rsid w:val="00AC32B1"/>
    <w:rsid w:val="00AC3AFC"/>
    <w:rsid w:val="00AD0AEE"/>
    <w:rsid w:val="00AE6C5A"/>
    <w:rsid w:val="00AF12E7"/>
    <w:rsid w:val="00AF6DE3"/>
    <w:rsid w:val="00B07FA1"/>
    <w:rsid w:val="00B160F0"/>
    <w:rsid w:val="00B23626"/>
    <w:rsid w:val="00B351C6"/>
    <w:rsid w:val="00B67EE6"/>
    <w:rsid w:val="00B81240"/>
    <w:rsid w:val="00B81337"/>
    <w:rsid w:val="00B866C9"/>
    <w:rsid w:val="00B872ED"/>
    <w:rsid w:val="00B959F4"/>
    <w:rsid w:val="00BA24C9"/>
    <w:rsid w:val="00BA478D"/>
    <w:rsid w:val="00BA5FD3"/>
    <w:rsid w:val="00BA7BDA"/>
    <w:rsid w:val="00BB069D"/>
    <w:rsid w:val="00BB2630"/>
    <w:rsid w:val="00BB547C"/>
    <w:rsid w:val="00BB7E5F"/>
    <w:rsid w:val="00BD2DF9"/>
    <w:rsid w:val="00BE5569"/>
    <w:rsid w:val="00BF1698"/>
    <w:rsid w:val="00BF42FC"/>
    <w:rsid w:val="00BF68EC"/>
    <w:rsid w:val="00C07E29"/>
    <w:rsid w:val="00C32161"/>
    <w:rsid w:val="00C34151"/>
    <w:rsid w:val="00C36EC0"/>
    <w:rsid w:val="00C37427"/>
    <w:rsid w:val="00C45776"/>
    <w:rsid w:val="00C471ED"/>
    <w:rsid w:val="00C713DC"/>
    <w:rsid w:val="00C87347"/>
    <w:rsid w:val="00CA121A"/>
    <w:rsid w:val="00CA702B"/>
    <w:rsid w:val="00CB08C7"/>
    <w:rsid w:val="00CB26EE"/>
    <w:rsid w:val="00CB38BE"/>
    <w:rsid w:val="00CC09A4"/>
    <w:rsid w:val="00CC5366"/>
    <w:rsid w:val="00CD1E83"/>
    <w:rsid w:val="00CD1F0E"/>
    <w:rsid w:val="00CD2F24"/>
    <w:rsid w:val="00CD583C"/>
    <w:rsid w:val="00CE5B80"/>
    <w:rsid w:val="00CF0175"/>
    <w:rsid w:val="00CF07B2"/>
    <w:rsid w:val="00CF4E25"/>
    <w:rsid w:val="00D062DA"/>
    <w:rsid w:val="00D06595"/>
    <w:rsid w:val="00D266E4"/>
    <w:rsid w:val="00D27C41"/>
    <w:rsid w:val="00D315A2"/>
    <w:rsid w:val="00D37827"/>
    <w:rsid w:val="00D50748"/>
    <w:rsid w:val="00D57219"/>
    <w:rsid w:val="00D744C8"/>
    <w:rsid w:val="00D8796A"/>
    <w:rsid w:val="00D96720"/>
    <w:rsid w:val="00DA615D"/>
    <w:rsid w:val="00DA7521"/>
    <w:rsid w:val="00DB0320"/>
    <w:rsid w:val="00DB4867"/>
    <w:rsid w:val="00DB6AB2"/>
    <w:rsid w:val="00DC4934"/>
    <w:rsid w:val="00DD33A4"/>
    <w:rsid w:val="00DD3E30"/>
    <w:rsid w:val="00DE1B72"/>
    <w:rsid w:val="00DE7356"/>
    <w:rsid w:val="00DF574D"/>
    <w:rsid w:val="00E06C46"/>
    <w:rsid w:val="00E109BE"/>
    <w:rsid w:val="00E14159"/>
    <w:rsid w:val="00E149BD"/>
    <w:rsid w:val="00E15A72"/>
    <w:rsid w:val="00E22DFB"/>
    <w:rsid w:val="00E2551D"/>
    <w:rsid w:val="00E37BED"/>
    <w:rsid w:val="00E4347B"/>
    <w:rsid w:val="00E45FDC"/>
    <w:rsid w:val="00E52251"/>
    <w:rsid w:val="00E63D30"/>
    <w:rsid w:val="00E7162E"/>
    <w:rsid w:val="00E77CCD"/>
    <w:rsid w:val="00E83F5A"/>
    <w:rsid w:val="00E908FF"/>
    <w:rsid w:val="00E91EE4"/>
    <w:rsid w:val="00E927F5"/>
    <w:rsid w:val="00EA446F"/>
    <w:rsid w:val="00EB2196"/>
    <w:rsid w:val="00ED1A08"/>
    <w:rsid w:val="00EE480C"/>
    <w:rsid w:val="00EF311D"/>
    <w:rsid w:val="00EF5E44"/>
    <w:rsid w:val="00EF660F"/>
    <w:rsid w:val="00EF7A3A"/>
    <w:rsid w:val="00F0789C"/>
    <w:rsid w:val="00F118D9"/>
    <w:rsid w:val="00F13A49"/>
    <w:rsid w:val="00F13C7A"/>
    <w:rsid w:val="00F2183B"/>
    <w:rsid w:val="00F24F3B"/>
    <w:rsid w:val="00F32711"/>
    <w:rsid w:val="00F50087"/>
    <w:rsid w:val="00F52D97"/>
    <w:rsid w:val="00F721A5"/>
    <w:rsid w:val="00F75216"/>
    <w:rsid w:val="00F9056C"/>
    <w:rsid w:val="00F95862"/>
    <w:rsid w:val="00FA5770"/>
    <w:rsid w:val="00FA63A7"/>
    <w:rsid w:val="00FB130D"/>
    <w:rsid w:val="00FB4414"/>
    <w:rsid w:val="00FB6987"/>
    <w:rsid w:val="00FC0F70"/>
    <w:rsid w:val="00FC2CF4"/>
    <w:rsid w:val="00FD23FD"/>
    <w:rsid w:val="00FD62BC"/>
    <w:rsid w:val="00FD6A81"/>
    <w:rsid w:val="00FE023C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1BFB8"/>
  <w15:docId w15:val="{FAD82D8A-61EB-4664-887D-57803C78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B664C"/>
    <w:pPr>
      <w:widowControl w:val="0"/>
      <w:wordWrap w:val="0"/>
      <w:autoSpaceDE w:val="0"/>
      <w:autoSpaceDN w:val="0"/>
      <w:spacing w:after="200"/>
      <w:jc w:val="both"/>
    </w:pPr>
    <w:rPr>
      <w:rFonts w:cstheme="minorBidi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3B664C"/>
    <w:pPr>
      <w:keepNext/>
      <w:pBdr>
        <w:top w:val="single" w:sz="8" w:space="1" w:color="5F497A" w:themeColor="accent4" w:themeShade="BF"/>
        <w:bottom w:val="single" w:sz="8" w:space="1" w:color="5F497A" w:themeColor="accent4" w:themeShade="BF"/>
      </w:pBdr>
      <w:shd w:val="clear" w:color="auto" w:fill="E5DFEC" w:themeFill="accent4" w:themeFillTint="33"/>
      <w:outlineLvl w:val="0"/>
    </w:pPr>
    <w:rPr>
      <w:rFonts w:asciiTheme="majorHAnsi" w:eastAsia="HY견고딕" w:hAnsiTheme="majorHAnsi" w:cstheme="majorBidi"/>
      <w:i/>
      <w:color w:val="5F497A" w:themeColor="accent4" w:themeShade="BF"/>
      <w:sz w:val="32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98069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26312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Char"/>
    <w:qFormat/>
    <w:rsid w:val="00F24F3B"/>
    <w:pPr>
      <w:keepNext/>
      <w:spacing w:after="0"/>
      <w:ind w:leftChars="400" w:left="400" w:hangingChars="200" w:hanging="2000"/>
      <w:outlineLvl w:val="3"/>
    </w:pPr>
    <w:rPr>
      <w:rFonts w:ascii="바탕" w:eastAsia="바탕" w:hAnsi="Times New Roman" w:cs="Times New Roman"/>
      <w:b/>
      <w:b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"/>
    <w:locked/>
    <w:rsid w:val="003B664C"/>
    <w:rPr>
      <w:rFonts w:asciiTheme="majorHAnsi" w:eastAsia="HY견고딕" w:hAnsiTheme="majorHAnsi" w:cstheme="majorBidi"/>
      <w:i/>
      <w:color w:val="5F497A" w:themeColor="accent4" w:themeShade="BF"/>
      <w:sz w:val="28"/>
      <w:szCs w:val="28"/>
      <w:shd w:val="clear" w:color="auto" w:fill="E5DFEC" w:themeFill="accent4" w:themeFillTint="33"/>
    </w:rPr>
  </w:style>
  <w:style w:type="character" w:customStyle="1" w:styleId="2Char">
    <w:name w:val="제목 2 Char"/>
    <w:basedOn w:val="a2"/>
    <w:link w:val="2"/>
    <w:uiPriority w:val="9"/>
    <w:semiHidden/>
    <w:locked/>
    <w:rsid w:val="00980697"/>
    <w:rPr>
      <w:rFonts w:asciiTheme="majorHAnsi" w:eastAsiaTheme="majorEastAsia" w:hAnsiTheme="majorHAnsi" w:cstheme="majorBidi"/>
    </w:rPr>
  </w:style>
  <w:style w:type="paragraph" w:styleId="a5">
    <w:name w:val="Title"/>
    <w:basedOn w:val="a1"/>
    <w:next w:val="a1"/>
    <w:link w:val="Char"/>
    <w:uiPriority w:val="10"/>
    <w:qFormat/>
    <w:rsid w:val="003B664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2"/>
    <w:link w:val="a5"/>
    <w:uiPriority w:val="10"/>
    <w:locked/>
    <w:rsid w:val="003B66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">
    <w:name w:val="종류"/>
    <w:basedOn w:val="a1"/>
    <w:rsid w:val="00980697"/>
    <w:pPr>
      <w:numPr>
        <w:numId w:val="1"/>
      </w:numPr>
      <w:pBdr>
        <w:left w:val="single" w:sz="12" w:space="4" w:color="632423" w:themeColor="accent2" w:themeShade="80"/>
        <w:bottom w:val="single" w:sz="12" w:space="1" w:color="632423" w:themeColor="accent2" w:themeShade="80"/>
      </w:pBdr>
      <w:spacing w:before="288"/>
    </w:pPr>
    <w:rPr>
      <w:b/>
      <w:color w:val="C00000"/>
      <w:sz w:val="24"/>
    </w:rPr>
  </w:style>
  <w:style w:type="paragraph" w:styleId="a6">
    <w:name w:val="Subtitle"/>
    <w:basedOn w:val="a1"/>
    <w:next w:val="a1"/>
    <w:link w:val="Char0"/>
    <w:uiPriority w:val="11"/>
    <w:qFormat/>
    <w:rsid w:val="003B664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2"/>
    <w:link w:val="a6"/>
    <w:uiPriority w:val="11"/>
    <w:locked/>
    <w:rsid w:val="003B664C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1"/>
    <w:uiPriority w:val="34"/>
    <w:qFormat/>
    <w:rsid w:val="003B664C"/>
    <w:pPr>
      <w:ind w:leftChars="400" w:left="800"/>
    </w:pPr>
  </w:style>
  <w:style w:type="paragraph" w:customStyle="1" w:styleId="a8">
    <w:name w:val="본문내용"/>
    <w:basedOn w:val="a1"/>
    <w:qFormat/>
    <w:rsid w:val="003B664C"/>
  </w:style>
  <w:style w:type="paragraph" w:customStyle="1" w:styleId="a0">
    <w:name w:val="항목"/>
    <w:basedOn w:val="a5"/>
    <w:qFormat/>
    <w:rsid w:val="003B664C"/>
    <w:pPr>
      <w:numPr>
        <w:numId w:val="2"/>
      </w:numPr>
      <w:spacing w:before="0" w:after="0"/>
      <w:jc w:val="left"/>
    </w:pPr>
    <w:rPr>
      <w:color w:val="244061" w:themeColor="accent1" w:themeShade="80"/>
      <w:sz w:val="20"/>
    </w:rPr>
  </w:style>
  <w:style w:type="paragraph" w:customStyle="1" w:styleId="a9">
    <w:name w:val="바탕글"/>
    <w:basedOn w:val="a1"/>
    <w:rsid w:val="000F2A6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 Spacing"/>
    <w:uiPriority w:val="1"/>
    <w:qFormat/>
    <w:rsid w:val="000F2A62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table" w:styleId="ab">
    <w:name w:val="Table Grid"/>
    <w:basedOn w:val="a3"/>
    <w:uiPriority w:val="59"/>
    <w:rsid w:val="0064549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1"/>
    <w:next w:val="a1"/>
    <w:unhideWhenUsed/>
    <w:qFormat/>
    <w:rsid w:val="0064549C"/>
    <w:rPr>
      <w:b/>
      <w:bCs/>
      <w:szCs w:val="20"/>
    </w:rPr>
  </w:style>
  <w:style w:type="paragraph" w:styleId="ad">
    <w:name w:val="header"/>
    <w:basedOn w:val="a1"/>
    <w:link w:val="Char1"/>
    <w:unhideWhenUsed/>
    <w:rsid w:val="001514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2"/>
    <w:link w:val="ad"/>
    <w:locked/>
    <w:rsid w:val="0015142F"/>
    <w:rPr>
      <w:rFonts w:cstheme="minorBidi"/>
      <w:sz w:val="22"/>
      <w:szCs w:val="22"/>
    </w:rPr>
  </w:style>
  <w:style w:type="paragraph" w:styleId="ae">
    <w:name w:val="footer"/>
    <w:basedOn w:val="a1"/>
    <w:link w:val="Char2"/>
    <w:uiPriority w:val="99"/>
    <w:unhideWhenUsed/>
    <w:rsid w:val="0015142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2"/>
    <w:link w:val="ae"/>
    <w:uiPriority w:val="99"/>
    <w:locked/>
    <w:rsid w:val="0015142F"/>
    <w:rPr>
      <w:rFonts w:cstheme="minorBidi"/>
      <w:sz w:val="22"/>
      <w:szCs w:val="22"/>
    </w:rPr>
  </w:style>
  <w:style w:type="character" w:styleId="af">
    <w:name w:val="Hyperlink"/>
    <w:basedOn w:val="a2"/>
    <w:uiPriority w:val="99"/>
    <w:unhideWhenUsed/>
    <w:rsid w:val="0015142F"/>
    <w:rPr>
      <w:rFonts w:cs="Times New Roman"/>
      <w:color w:val="0000FF"/>
      <w:u w:val="single"/>
    </w:rPr>
  </w:style>
  <w:style w:type="paragraph" w:styleId="af0">
    <w:name w:val="Normal (Web)"/>
    <w:basedOn w:val="a1"/>
    <w:uiPriority w:val="99"/>
    <w:unhideWhenUsed/>
    <w:rsid w:val="00AB719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Balloon Text"/>
    <w:basedOn w:val="a1"/>
    <w:link w:val="Char3"/>
    <w:uiPriority w:val="99"/>
    <w:semiHidden/>
    <w:unhideWhenUsed/>
    <w:rsid w:val="00CB08C7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2"/>
    <w:link w:val="af1"/>
    <w:uiPriority w:val="99"/>
    <w:semiHidden/>
    <w:rsid w:val="00CB08C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3"/>
    <w:uiPriority w:val="61"/>
    <w:rsid w:val="003225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11">
    <w:name w:val="연한 눈금 - 강조색 11"/>
    <w:basedOn w:val="a3"/>
    <w:uiPriority w:val="62"/>
    <w:rsid w:val="003225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">
    <w:name w:val="Light Shading Accent 1"/>
    <w:basedOn w:val="a3"/>
    <w:uiPriority w:val="60"/>
    <w:rsid w:val="004E34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2">
    <w:name w:val="FollowedHyperlink"/>
    <w:basedOn w:val="a2"/>
    <w:uiPriority w:val="99"/>
    <w:semiHidden/>
    <w:unhideWhenUsed/>
    <w:rsid w:val="004C37B5"/>
    <w:rPr>
      <w:color w:val="800080" w:themeColor="followedHyperlink"/>
      <w:u w:val="single"/>
    </w:rPr>
  </w:style>
  <w:style w:type="table" w:styleId="6-1">
    <w:name w:val="List Table 6 Colorful Accent 1"/>
    <w:basedOn w:val="a3"/>
    <w:uiPriority w:val="51"/>
    <w:rsid w:val="00FD23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1">
    <w:name w:val="Grid Table 4 Accent 1"/>
    <w:basedOn w:val="a3"/>
    <w:uiPriority w:val="49"/>
    <w:rsid w:val="00FD23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확인되지 않은 멘션1"/>
    <w:basedOn w:val="a2"/>
    <w:uiPriority w:val="99"/>
    <w:semiHidden/>
    <w:unhideWhenUsed/>
    <w:rsid w:val="00F24F3B"/>
    <w:rPr>
      <w:color w:val="605E5C"/>
      <w:shd w:val="clear" w:color="auto" w:fill="E1DFDD"/>
    </w:rPr>
  </w:style>
  <w:style w:type="character" w:customStyle="1" w:styleId="4Char">
    <w:name w:val="제목 4 Char"/>
    <w:basedOn w:val="a2"/>
    <w:link w:val="4"/>
    <w:rsid w:val="00F24F3B"/>
    <w:rPr>
      <w:rFonts w:ascii="바탕" w:eastAsia="바탕" w:hAnsi="Times New Roman"/>
      <w:b/>
      <w:bCs/>
      <w:szCs w:val="24"/>
    </w:rPr>
  </w:style>
  <w:style w:type="character" w:styleId="af3">
    <w:name w:val="Strong"/>
    <w:uiPriority w:val="22"/>
    <w:qFormat/>
    <w:rsid w:val="00936B66"/>
    <w:rPr>
      <w:b/>
      <w:bCs/>
    </w:rPr>
  </w:style>
  <w:style w:type="character" w:styleId="af4">
    <w:name w:val="Unresolved Mention"/>
    <w:basedOn w:val="a2"/>
    <w:uiPriority w:val="99"/>
    <w:semiHidden/>
    <w:unhideWhenUsed/>
    <w:rsid w:val="00031D12"/>
    <w:rPr>
      <w:color w:val="605E5C"/>
      <w:shd w:val="clear" w:color="auto" w:fill="E1DFDD"/>
    </w:rPr>
  </w:style>
  <w:style w:type="character" w:customStyle="1" w:styleId="3Char">
    <w:name w:val="제목 3 Char"/>
    <w:basedOn w:val="a2"/>
    <w:link w:val="3"/>
    <w:uiPriority w:val="9"/>
    <w:semiHidden/>
    <w:rsid w:val="00263120"/>
    <w:rPr>
      <w:rFonts w:asciiTheme="majorHAnsi" w:eastAsiaTheme="majorEastAsia" w:hAnsiTheme="majorHAnsi" w:cstheme="maj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-cmkfoundation.org/en/com/cmkIndex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024cmkglobal@jumps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mkfoundation-globalscholarshi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kfoundation-globalscholarship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74B1-9034-47BB-A6BF-09B9C8B8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2022-12-22T07:55:00Z</cp:lastPrinted>
  <dcterms:created xsi:type="dcterms:W3CDTF">2021-12-09T05:13:00Z</dcterms:created>
  <dcterms:modified xsi:type="dcterms:W3CDTF">2025-06-19T09:37:00Z</dcterms:modified>
</cp:coreProperties>
</file>